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C2C" w:rsidRDefault="00CD0C2C" w:rsidP="00CD0C2C">
      <w:pPr>
        <w:spacing w:before="120" w:after="240"/>
        <w:rPr>
          <w:rFonts w:ascii="Garamond" w:hAnsi="Garamond"/>
          <w:b/>
          <w:color w:val="000000"/>
          <w:sz w:val="28"/>
          <w:szCs w:val="24"/>
          <w:lang w:eastAsia="pl-PL" w:bidi="pl-PL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2155190" cy="5524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19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C2C" w:rsidRDefault="00CD0C2C" w:rsidP="00255DEC">
      <w:pPr>
        <w:spacing w:before="120" w:after="120"/>
        <w:jc w:val="center"/>
        <w:rPr>
          <w:rFonts w:ascii="Garamond" w:hAnsi="Garamond"/>
          <w:b/>
          <w:bCs/>
          <w:sz w:val="28"/>
          <w:szCs w:val="24"/>
        </w:rPr>
      </w:pPr>
    </w:p>
    <w:p w:rsidR="003973C7" w:rsidRPr="00397A3D" w:rsidRDefault="003973C7" w:rsidP="00255DEC">
      <w:pPr>
        <w:spacing w:before="120" w:after="120"/>
        <w:jc w:val="center"/>
        <w:rPr>
          <w:rFonts w:ascii="Garamond" w:hAnsi="Garamond"/>
          <w:b/>
          <w:bCs/>
          <w:sz w:val="28"/>
          <w:szCs w:val="24"/>
        </w:rPr>
      </w:pPr>
      <w:r w:rsidRPr="00397A3D">
        <w:rPr>
          <w:rFonts w:ascii="Garamond" w:hAnsi="Garamond"/>
          <w:b/>
          <w:bCs/>
          <w:sz w:val="28"/>
          <w:szCs w:val="24"/>
        </w:rPr>
        <w:t>KLAUZULA INFORMACYJNA</w:t>
      </w:r>
    </w:p>
    <w:p w:rsidR="00231BA9" w:rsidRPr="00397A3D" w:rsidRDefault="00FF1804" w:rsidP="00255DEC">
      <w:pPr>
        <w:spacing w:before="120" w:after="120"/>
        <w:jc w:val="center"/>
        <w:rPr>
          <w:rFonts w:ascii="Garamond" w:hAnsi="Garamond"/>
          <w:b/>
          <w:bCs/>
          <w:sz w:val="28"/>
          <w:szCs w:val="24"/>
        </w:rPr>
      </w:pPr>
      <w:r w:rsidRPr="00397A3D">
        <w:rPr>
          <w:rFonts w:ascii="Garamond" w:hAnsi="Garamond"/>
          <w:b/>
          <w:bCs/>
          <w:sz w:val="28"/>
          <w:szCs w:val="24"/>
        </w:rPr>
        <w:t>DLA KANDYDATÓW – REKRUTACJA</w:t>
      </w:r>
    </w:p>
    <w:p w:rsidR="005812AF" w:rsidRPr="00397A3D" w:rsidRDefault="005812AF" w:rsidP="00255DEC">
      <w:pPr>
        <w:spacing w:before="120" w:after="120"/>
        <w:jc w:val="center"/>
        <w:rPr>
          <w:rFonts w:ascii="Garamond" w:hAnsi="Garamond"/>
          <w:b/>
          <w:bCs/>
          <w:sz w:val="28"/>
          <w:szCs w:val="24"/>
        </w:rPr>
      </w:pPr>
    </w:p>
    <w:p w:rsidR="003973C7" w:rsidRPr="00397A3D" w:rsidRDefault="00D10942" w:rsidP="00255DEC">
      <w:pPr>
        <w:spacing w:before="120" w:after="120"/>
        <w:ind w:firstLine="708"/>
        <w:jc w:val="both"/>
        <w:rPr>
          <w:rFonts w:ascii="Garamond" w:hAnsi="Garamond"/>
          <w:sz w:val="24"/>
          <w:szCs w:val="24"/>
        </w:rPr>
      </w:pPr>
      <w:r w:rsidRPr="00397A3D">
        <w:rPr>
          <w:rFonts w:ascii="Garamond" w:hAnsi="Garamond"/>
          <w:sz w:val="24"/>
          <w:szCs w:val="24"/>
        </w:rPr>
        <w:t>Zgodnie z art. 13 ust. 1 i 2 R</w:t>
      </w:r>
      <w:r w:rsidR="003973C7" w:rsidRPr="00397A3D">
        <w:rPr>
          <w:rFonts w:ascii="Garamond" w:hAnsi="Garamond"/>
          <w:sz w:val="24"/>
          <w:szCs w:val="24"/>
        </w:rPr>
        <w:t>ozporządzenia Parlamentu Europejskiego i Rady (UE) 2016/679 o ochronie danych osobowych z 27 kwietnia 2016 r. w sprawie ochrony osób fizycznych w związku z przetwarzaniem ich danych osobowych i w sprawie swobodnego przepływu takich danych oraz uchylenia dyrektywy 95/46/WE (</w:t>
      </w:r>
      <w:r w:rsidR="00136C68" w:rsidRPr="00397A3D">
        <w:rPr>
          <w:rFonts w:ascii="Garamond" w:hAnsi="Garamond"/>
          <w:sz w:val="24"/>
          <w:szCs w:val="24"/>
        </w:rPr>
        <w:t>ogólne rozporządzenie o ochronie danych,</w:t>
      </w:r>
      <w:r w:rsidR="003973C7" w:rsidRPr="00397A3D">
        <w:rPr>
          <w:rFonts w:ascii="Garamond" w:hAnsi="Garamond"/>
          <w:sz w:val="24"/>
          <w:szCs w:val="24"/>
        </w:rPr>
        <w:t xml:space="preserve"> dalej: RODO), informujemy:</w:t>
      </w:r>
    </w:p>
    <w:p w:rsidR="009917DA" w:rsidRPr="00397A3D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Garamond" w:hAnsi="Garamond"/>
          <w:sz w:val="24"/>
          <w:szCs w:val="24"/>
        </w:rPr>
      </w:pPr>
      <w:r w:rsidRPr="00397A3D">
        <w:rPr>
          <w:rFonts w:ascii="Garamond" w:hAnsi="Garamond"/>
          <w:sz w:val="24"/>
          <w:szCs w:val="24"/>
        </w:rPr>
        <w:t xml:space="preserve">Administratorem Państwa danych osobowych </w:t>
      </w:r>
      <w:r w:rsidR="008965B6" w:rsidRPr="00397A3D">
        <w:rPr>
          <w:rFonts w:ascii="Garamond" w:hAnsi="Garamond"/>
          <w:sz w:val="24"/>
          <w:szCs w:val="24"/>
        </w:rPr>
        <w:t xml:space="preserve">jest odpowiednio </w:t>
      </w:r>
      <w:r w:rsidRPr="00397A3D">
        <w:rPr>
          <w:rFonts w:ascii="Garamond" w:hAnsi="Garamond"/>
          <w:sz w:val="24"/>
          <w:szCs w:val="24"/>
        </w:rPr>
        <w:t>Prezes lub Dyrektor Sądu</w:t>
      </w:r>
      <w:r w:rsidR="008965B6" w:rsidRPr="00397A3D">
        <w:rPr>
          <w:rFonts w:ascii="Garamond" w:hAnsi="Garamond"/>
          <w:sz w:val="24"/>
          <w:szCs w:val="24"/>
        </w:rPr>
        <w:t xml:space="preserve"> </w:t>
      </w:r>
      <w:r w:rsidR="00397A3D">
        <w:rPr>
          <w:rFonts w:ascii="Garamond" w:hAnsi="Garamond"/>
          <w:sz w:val="24"/>
          <w:szCs w:val="24"/>
        </w:rPr>
        <w:t>Rejonowego</w:t>
      </w:r>
      <w:r w:rsidRPr="00397A3D">
        <w:rPr>
          <w:rFonts w:ascii="Garamond" w:hAnsi="Garamond"/>
          <w:sz w:val="24"/>
          <w:szCs w:val="24"/>
        </w:rPr>
        <w:t xml:space="preserve"> w Białymstoku (z siedzibą przy ul. </w:t>
      </w:r>
      <w:r w:rsidR="00397A3D">
        <w:rPr>
          <w:rFonts w:ascii="Garamond" w:hAnsi="Garamond"/>
          <w:sz w:val="24"/>
          <w:szCs w:val="24"/>
        </w:rPr>
        <w:t>Mickiewicza 103</w:t>
      </w:r>
      <w:r w:rsidR="009917DA" w:rsidRPr="00397A3D">
        <w:rPr>
          <w:rFonts w:ascii="Garamond" w:hAnsi="Garamond"/>
          <w:sz w:val="24"/>
          <w:szCs w:val="24"/>
        </w:rPr>
        <w:t>, 15-950 Białystok)</w:t>
      </w:r>
      <w:r w:rsidRPr="00397A3D">
        <w:rPr>
          <w:rFonts w:ascii="Garamond" w:hAnsi="Garamond"/>
          <w:sz w:val="24"/>
          <w:szCs w:val="24"/>
        </w:rPr>
        <w:t>, w zakresie realizowanych zadań.</w:t>
      </w:r>
    </w:p>
    <w:p w:rsidR="009917DA" w:rsidRPr="00397A3D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Garamond" w:hAnsi="Garamond"/>
          <w:sz w:val="24"/>
          <w:szCs w:val="24"/>
        </w:rPr>
      </w:pPr>
      <w:r w:rsidRPr="00397A3D">
        <w:rPr>
          <w:rFonts w:ascii="Garamond" w:hAnsi="Garamond"/>
          <w:sz w:val="24"/>
          <w:szCs w:val="24"/>
        </w:rPr>
        <w:t xml:space="preserve">Kontakt z Inspektorem Ochrony Danych w Sądzie </w:t>
      </w:r>
      <w:r w:rsidR="00397A3D">
        <w:rPr>
          <w:rFonts w:ascii="Garamond" w:hAnsi="Garamond"/>
          <w:sz w:val="24"/>
          <w:szCs w:val="24"/>
        </w:rPr>
        <w:t>Rejonowym</w:t>
      </w:r>
      <w:r w:rsidR="009917DA" w:rsidRPr="00397A3D">
        <w:rPr>
          <w:rFonts w:ascii="Garamond" w:hAnsi="Garamond"/>
          <w:sz w:val="24"/>
          <w:szCs w:val="24"/>
        </w:rPr>
        <w:t xml:space="preserve"> </w:t>
      </w:r>
      <w:r w:rsidRPr="00397A3D">
        <w:rPr>
          <w:rFonts w:ascii="Garamond" w:hAnsi="Garamond"/>
          <w:sz w:val="24"/>
          <w:szCs w:val="24"/>
        </w:rPr>
        <w:t xml:space="preserve">w </w:t>
      </w:r>
      <w:r w:rsidR="00955485" w:rsidRPr="00397A3D">
        <w:rPr>
          <w:rFonts w:ascii="Garamond" w:hAnsi="Garamond"/>
          <w:sz w:val="24"/>
          <w:szCs w:val="24"/>
        </w:rPr>
        <w:t>Białymstoku</w:t>
      </w:r>
      <w:r w:rsidRPr="00397A3D">
        <w:rPr>
          <w:rFonts w:ascii="Garamond" w:hAnsi="Garamond"/>
          <w:sz w:val="24"/>
          <w:szCs w:val="24"/>
        </w:rPr>
        <w:t xml:space="preserve"> możliwy jest pod adresem do korespondencji: Sąd </w:t>
      </w:r>
      <w:r w:rsidR="00397A3D">
        <w:rPr>
          <w:rFonts w:ascii="Garamond" w:hAnsi="Garamond"/>
          <w:sz w:val="24"/>
          <w:szCs w:val="24"/>
        </w:rPr>
        <w:t>Rejonowy</w:t>
      </w:r>
      <w:r w:rsidRPr="00397A3D">
        <w:rPr>
          <w:rFonts w:ascii="Garamond" w:hAnsi="Garamond"/>
          <w:sz w:val="24"/>
          <w:szCs w:val="24"/>
        </w:rPr>
        <w:t xml:space="preserve"> w </w:t>
      </w:r>
      <w:r w:rsidR="00955485" w:rsidRPr="00397A3D">
        <w:rPr>
          <w:rFonts w:ascii="Garamond" w:hAnsi="Garamond"/>
          <w:sz w:val="24"/>
          <w:szCs w:val="24"/>
        </w:rPr>
        <w:t>Białymstoku</w:t>
      </w:r>
      <w:r w:rsidRPr="00397A3D">
        <w:rPr>
          <w:rFonts w:ascii="Garamond" w:hAnsi="Garamond"/>
          <w:sz w:val="24"/>
          <w:szCs w:val="24"/>
        </w:rPr>
        <w:t xml:space="preserve">, ul. </w:t>
      </w:r>
      <w:r w:rsidR="00397A3D">
        <w:rPr>
          <w:rFonts w:ascii="Garamond" w:hAnsi="Garamond"/>
          <w:sz w:val="24"/>
          <w:szCs w:val="24"/>
        </w:rPr>
        <w:t>Mickiewicza 103</w:t>
      </w:r>
      <w:r w:rsidR="009917DA" w:rsidRPr="00397A3D">
        <w:rPr>
          <w:rFonts w:ascii="Garamond" w:hAnsi="Garamond"/>
          <w:sz w:val="24"/>
          <w:szCs w:val="24"/>
        </w:rPr>
        <w:t xml:space="preserve">, 15-950 Białystok </w:t>
      </w:r>
      <w:r w:rsidRPr="00397A3D">
        <w:rPr>
          <w:rFonts w:ascii="Garamond" w:hAnsi="Garamond"/>
          <w:sz w:val="24"/>
          <w:szCs w:val="24"/>
        </w:rPr>
        <w:t xml:space="preserve">lub adresem e-mail: </w:t>
      </w:r>
      <w:hyperlink r:id="rId8" w:history="1">
        <w:r w:rsidR="00397A3D" w:rsidRPr="004343C8">
          <w:rPr>
            <w:rStyle w:val="Hipercze"/>
            <w:rFonts w:ascii="Garamond" w:hAnsi="Garamond"/>
            <w:sz w:val="24"/>
            <w:szCs w:val="24"/>
          </w:rPr>
          <w:t>iod@bialystok.sr.gov.pl</w:t>
        </w:r>
      </w:hyperlink>
      <w:r w:rsidRPr="00397A3D">
        <w:rPr>
          <w:rFonts w:ascii="Garamond" w:hAnsi="Garamond"/>
          <w:sz w:val="24"/>
          <w:szCs w:val="24"/>
        </w:rPr>
        <w:t>.</w:t>
      </w:r>
    </w:p>
    <w:p w:rsidR="00231BA9" w:rsidRPr="00397A3D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Garamond" w:hAnsi="Garamond"/>
          <w:sz w:val="24"/>
          <w:szCs w:val="24"/>
        </w:rPr>
      </w:pPr>
      <w:r w:rsidRPr="00397A3D">
        <w:rPr>
          <w:rFonts w:ascii="Garamond" w:hAnsi="Garamond"/>
          <w:sz w:val="24"/>
          <w:szCs w:val="24"/>
        </w:rPr>
        <w:t>Przetwarzanie</w:t>
      </w:r>
      <w:r w:rsidR="009825C7" w:rsidRPr="00397A3D">
        <w:rPr>
          <w:rFonts w:ascii="Garamond" w:hAnsi="Garamond"/>
          <w:sz w:val="24"/>
          <w:szCs w:val="24"/>
        </w:rPr>
        <w:t xml:space="preserve"> Państwa </w:t>
      </w:r>
      <w:r w:rsidRPr="00397A3D">
        <w:rPr>
          <w:rFonts w:ascii="Garamond" w:hAnsi="Garamond"/>
          <w:sz w:val="24"/>
          <w:szCs w:val="24"/>
        </w:rPr>
        <w:t>danych o</w:t>
      </w:r>
      <w:r w:rsidR="00231BA9" w:rsidRPr="00397A3D">
        <w:rPr>
          <w:rFonts w:ascii="Garamond" w:hAnsi="Garamond"/>
          <w:sz w:val="24"/>
          <w:szCs w:val="24"/>
        </w:rPr>
        <w:t xml:space="preserve">sobowych  odbywa się w celu przeprowadzenia </w:t>
      </w:r>
      <w:r w:rsidRPr="00397A3D">
        <w:rPr>
          <w:rFonts w:ascii="Garamond" w:hAnsi="Garamond"/>
          <w:sz w:val="24"/>
          <w:szCs w:val="24"/>
        </w:rPr>
        <w:t>procesu rekrutacyjnego</w:t>
      </w:r>
      <w:r w:rsidR="00231BA9" w:rsidRPr="00397A3D">
        <w:rPr>
          <w:rFonts w:ascii="Garamond" w:hAnsi="Garamond"/>
          <w:sz w:val="24"/>
          <w:szCs w:val="24"/>
        </w:rPr>
        <w:t>.</w:t>
      </w:r>
    </w:p>
    <w:p w:rsidR="00231BA9" w:rsidRPr="00397A3D" w:rsidRDefault="00231BA9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Garamond" w:hAnsi="Garamond"/>
          <w:sz w:val="24"/>
          <w:szCs w:val="24"/>
        </w:rPr>
      </w:pPr>
      <w:r w:rsidRPr="00397A3D">
        <w:rPr>
          <w:rFonts w:ascii="Garamond" w:hAnsi="Garamond"/>
          <w:sz w:val="24"/>
          <w:szCs w:val="24"/>
        </w:rPr>
        <w:t>Podstawą przetwarzania danych osobowych w trakcie rekrutacji na:</w:t>
      </w:r>
    </w:p>
    <w:p w:rsidR="00231BA9" w:rsidRPr="00397A3D" w:rsidRDefault="00397A3D" w:rsidP="00397A3D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stanowisko</w:t>
      </w:r>
      <w:r w:rsidR="00231BA9" w:rsidRPr="00397A3D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urzędnicze i innego pracownika</w:t>
      </w:r>
      <w:r w:rsidR="00567D54" w:rsidRPr="00397A3D">
        <w:rPr>
          <w:rFonts w:ascii="Garamond" w:hAnsi="Garamond"/>
          <w:b/>
          <w:sz w:val="24"/>
          <w:szCs w:val="24"/>
        </w:rPr>
        <w:t xml:space="preserve"> Sądu</w:t>
      </w:r>
      <w:r w:rsidR="00D93167" w:rsidRPr="00397A3D">
        <w:rPr>
          <w:rFonts w:ascii="Garamond" w:hAnsi="Garamond"/>
          <w:b/>
          <w:sz w:val="24"/>
          <w:szCs w:val="24"/>
        </w:rPr>
        <w:t xml:space="preserve"> </w:t>
      </w:r>
      <w:r w:rsidR="00231BA9" w:rsidRPr="00397A3D">
        <w:rPr>
          <w:rFonts w:ascii="Garamond" w:hAnsi="Garamond"/>
          <w:sz w:val="24"/>
          <w:szCs w:val="24"/>
        </w:rPr>
        <w:t>jest art. 6 ust. 1 lit. b</w:t>
      </w:r>
      <w:r w:rsidR="00D54D50" w:rsidRPr="00397A3D">
        <w:rPr>
          <w:rFonts w:ascii="Garamond" w:hAnsi="Garamond"/>
          <w:sz w:val="24"/>
          <w:szCs w:val="24"/>
        </w:rPr>
        <w:t xml:space="preserve"> i c</w:t>
      </w:r>
      <w:r w:rsidR="00231BA9" w:rsidRPr="00397A3D">
        <w:rPr>
          <w:rFonts w:ascii="Garamond" w:hAnsi="Garamond"/>
          <w:sz w:val="24"/>
          <w:szCs w:val="24"/>
        </w:rPr>
        <w:t xml:space="preserve"> RODO </w:t>
      </w:r>
      <w:r>
        <w:rPr>
          <w:rFonts w:ascii="Garamond" w:hAnsi="Garamond"/>
          <w:sz w:val="24"/>
          <w:szCs w:val="24"/>
        </w:rPr>
        <w:br/>
      </w:r>
      <w:r w:rsidR="00231BA9" w:rsidRPr="00397A3D">
        <w:rPr>
          <w:rFonts w:ascii="Garamond" w:hAnsi="Garamond"/>
          <w:sz w:val="24"/>
          <w:szCs w:val="24"/>
        </w:rPr>
        <w:t>w związku z art. 22</w:t>
      </w:r>
      <w:r w:rsidR="00231BA9" w:rsidRPr="00397A3D">
        <w:rPr>
          <w:rFonts w:ascii="Garamond" w:hAnsi="Garamond"/>
          <w:sz w:val="24"/>
          <w:szCs w:val="24"/>
          <w:vertAlign w:val="superscript"/>
        </w:rPr>
        <w:t>1</w:t>
      </w:r>
      <w:r w:rsidR="00D54D50" w:rsidRPr="00397A3D">
        <w:rPr>
          <w:rFonts w:ascii="Garamond" w:hAnsi="Garamond"/>
          <w:sz w:val="24"/>
          <w:szCs w:val="24"/>
          <w:vertAlign w:val="superscript"/>
        </w:rPr>
        <w:t xml:space="preserve"> </w:t>
      </w:r>
      <w:r w:rsidR="00231BA9" w:rsidRPr="00397A3D">
        <w:rPr>
          <w:rFonts w:ascii="Garamond" w:hAnsi="Garamond"/>
          <w:sz w:val="24"/>
          <w:szCs w:val="24"/>
        </w:rPr>
        <w:t>§</w:t>
      </w:r>
      <w:r w:rsidR="00D54D50" w:rsidRPr="00397A3D">
        <w:rPr>
          <w:rFonts w:ascii="Garamond" w:hAnsi="Garamond"/>
          <w:sz w:val="24"/>
          <w:szCs w:val="24"/>
        </w:rPr>
        <w:t xml:space="preserve"> </w:t>
      </w:r>
      <w:r w:rsidR="00231BA9" w:rsidRPr="00397A3D">
        <w:rPr>
          <w:rFonts w:ascii="Garamond" w:hAnsi="Garamond"/>
          <w:sz w:val="24"/>
          <w:szCs w:val="24"/>
        </w:rPr>
        <w:t xml:space="preserve">1 </w:t>
      </w:r>
      <w:r w:rsidR="00D54D50" w:rsidRPr="00397A3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ustawy z dnia 26 czerwca 1974 r. Kodeks pracy (Dz. U. </w:t>
      </w:r>
      <w:r w:rsidR="00EC1118" w:rsidRPr="00397A3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z </w:t>
      </w:r>
      <w:r w:rsidR="00D54D50" w:rsidRPr="00397A3D">
        <w:rPr>
          <w:rFonts w:ascii="Garamond" w:eastAsia="Times New Roman" w:hAnsi="Garamond" w:cs="Times New Roman"/>
          <w:sz w:val="24"/>
          <w:szCs w:val="24"/>
          <w:lang w:eastAsia="pl-PL"/>
        </w:rPr>
        <w:t>2018</w:t>
      </w:r>
      <w:r w:rsidR="00EC1118" w:rsidRPr="00397A3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r.</w:t>
      </w:r>
      <w:r w:rsidR="00D54D50" w:rsidRPr="00397A3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, poz. 917 ze zm.) </w:t>
      </w:r>
      <w:r w:rsidR="00231BA9" w:rsidRPr="00397A3D">
        <w:rPr>
          <w:rFonts w:ascii="Garamond" w:hAnsi="Garamond"/>
          <w:sz w:val="24"/>
          <w:szCs w:val="24"/>
        </w:rPr>
        <w:t xml:space="preserve"> oraz</w:t>
      </w:r>
      <w:r w:rsidR="00D54D50" w:rsidRPr="00397A3D">
        <w:rPr>
          <w:rFonts w:ascii="Garamond" w:hAnsi="Garamond"/>
          <w:sz w:val="24"/>
          <w:szCs w:val="24"/>
        </w:rPr>
        <w:t xml:space="preserve"> </w:t>
      </w:r>
      <w:r w:rsidR="00231BA9" w:rsidRPr="00397A3D">
        <w:rPr>
          <w:rFonts w:ascii="Garamond" w:hAnsi="Garamond"/>
          <w:sz w:val="24"/>
          <w:szCs w:val="24"/>
        </w:rPr>
        <w:t xml:space="preserve"> ustawa z dnia 18 grudnia 1998 r. o pracownikach sądów </w:t>
      </w:r>
      <w:r w:rsidR="00EC1118" w:rsidRPr="00397A3D">
        <w:rPr>
          <w:rFonts w:ascii="Garamond" w:hAnsi="Garamond"/>
          <w:sz w:val="24"/>
          <w:szCs w:val="24"/>
        </w:rPr>
        <w:br/>
      </w:r>
      <w:r w:rsidR="00231BA9" w:rsidRPr="00397A3D">
        <w:rPr>
          <w:rFonts w:ascii="Garamond" w:hAnsi="Garamond"/>
          <w:sz w:val="24"/>
          <w:szCs w:val="24"/>
        </w:rPr>
        <w:t>i prokuratur</w:t>
      </w:r>
      <w:r w:rsidR="00D54D50" w:rsidRPr="00397A3D">
        <w:rPr>
          <w:rFonts w:ascii="Garamond" w:hAnsi="Garamond"/>
          <w:sz w:val="24"/>
          <w:szCs w:val="24"/>
        </w:rPr>
        <w:t xml:space="preserve"> </w:t>
      </w:r>
      <w:r w:rsidR="00D54D50" w:rsidRPr="00397A3D">
        <w:rPr>
          <w:rFonts w:ascii="Garamond" w:eastAsia="Times New Roman" w:hAnsi="Garamond" w:cs="Times New Roman"/>
          <w:sz w:val="24"/>
          <w:szCs w:val="24"/>
          <w:lang w:eastAsia="pl-PL"/>
        </w:rPr>
        <w:t>(Dz. U.</w:t>
      </w:r>
      <w:r w:rsidR="00EC1118" w:rsidRPr="00397A3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z</w:t>
      </w:r>
      <w:r w:rsidR="00D54D50" w:rsidRPr="00397A3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2018</w:t>
      </w:r>
      <w:r w:rsidR="00EC1118" w:rsidRPr="00397A3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r.</w:t>
      </w:r>
      <w:r w:rsidR="00D54D50" w:rsidRPr="00397A3D">
        <w:rPr>
          <w:rFonts w:ascii="Garamond" w:eastAsia="Times New Roman" w:hAnsi="Garamond" w:cs="Times New Roman"/>
          <w:sz w:val="24"/>
          <w:szCs w:val="24"/>
          <w:lang w:eastAsia="pl-PL"/>
        </w:rPr>
        <w:t>, poz. 577)</w:t>
      </w:r>
      <w:r w:rsidR="00255DEC" w:rsidRPr="00397A3D">
        <w:rPr>
          <w:rFonts w:ascii="Garamond" w:hAnsi="Garamond"/>
          <w:sz w:val="24"/>
          <w:szCs w:val="24"/>
        </w:rPr>
        <w:t>;</w:t>
      </w:r>
    </w:p>
    <w:p w:rsidR="00231BA9" w:rsidRPr="00397A3D" w:rsidRDefault="00397A3D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praktykę absolwencką </w:t>
      </w:r>
      <w:r w:rsidRPr="00397A3D">
        <w:rPr>
          <w:rFonts w:ascii="Garamond" w:hAnsi="Garamond"/>
          <w:sz w:val="24"/>
          <w:szCs w:val="24"/>
        </w:rPr>
        <w:t>jest</w:t>
      </w:r>
      <w:r w:rsidR="00231BA9" w:rsidRPr="00397A3D">
        <w:rPr>
          <w:rFonts w:ascii="Garamond" w:hAnsi="Garamond"/>
          <w:sz w:val="24"/>
          <w:szCs w:val="24"/>
        </w:rPr>
        <w:t> art. 6 ust. 1 lit. b RODO w związk</w:t>
      </w:r>
      <w:r w:rsidR="00E22D50">
        <w:rPr>
          <w:rFonts w:ascii="Garamond" w:hAnsi="Garamond"/>
          <w:sz w:val="24"/>
          <w:szCs w:val="24"/>
        </w:rPr>
        <w:t>u z ustawą z dnia 17 lipca 2009</w:t>
      </w:r>
      <w:r w:rsidR="00231BA9" w:rsidRPr="00397A3D">
        <w:rPr>
          <w:rFonts w:ascii="Garamond" w:hAnsi="Garamond"/>
          <w:sz w:val="24"/>
          <w:szCs w:val="24"/>
        </w:rPr>
        <w:t xml:space="preserve">r. o praktykach absolwenckich (Dz. U. </w:t>
      </w:r>
      <w:r w:rsidR="00EC1118" w:rsidRPr="00397A3D">
        <w:rPr>
          <w:rFonts w:ascii="Garamond" w:hAnsi="Garamond"/>
          <w:sz w:val="24"/>
          <w:szCs w:val="24"/>
        </w:rPr>
        <w:t xml:space="preserve">z </w:t>
      </w:r>
      <w:r w:rsidR="00231BA9" w:rsidRPr="00397A3D">
        <w:rPr>
          <w:rFonts w:ascii="Garamond" w:hAnsi="Garamond"/>
          <w:sz w:val="24"/>
          <w:szCs w:val="24"/>
        </w:rPr>
        <w:t>2018</w:t>
      </w:r>
      <w:r w:rsidR="00EC1118" w:rsidRPr="00397A3D">
        <w:rPr>
          <w:rFonts w:ascii="Garamond" w:hAnsi="Garamond"/>
          <w:sz w:val="24"/>
          <w:szCs w:val="24"/>
        </w:rPr>
        <w:t xml:space="preserve"> r.</w:t>
      </w:r>
      <w:r w:rsidR="00255DEC" w:rsidRPr="00397A3D">
        <w:rPr>
          <w:rFonts w:ascii="Garamond" w:hAnsi="Garamond"/>
          <w:sz w:val="24"/>
          <w:szCs w:val="24"/>
        </w:rPr>
        <w:t>, poz. 1244);</w:t>
      </w:r>
    </w:p>
    <w:p w:rsidR="00255DEC" w:rsidRPr="00397A3D" w:rsidRDefault="00567D54" w:rsidP="00224106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Garamond" w:hAnsi="Garamond"/>
          <w:sz w:val="24"/>
          <w:szCs w:val="24"/>
        </w:rPr>
      </w:pPr>
      <w:r w:rsidRPr="00397A3D">
        <w:rPr>
          <w:rFonts w:ascii="Garamond" w:hAnsi="Garamond"/>
          <w:b/>
          <w:sz w:val="24"/>
          <w:szCs w:val="24"/>
        </w:rPr>
        <w:t xml:space="preserve">stanowisko </w:t>
      </w:r>
      <w:r w:rsidR="00231BA9" w:rsidRPr="00397A3D">
        <w:rPr>
          <w:rFonts w:ascii="Garamond" w:hAnsi="Garamond"/>
          <w:b/>
          <w:sz w:val="24"/>
          <w:szCs w:val="24"/>
        </w:rPr>
        <w:t>asystenta sędziego</w:t>
      </w:r>
      <w:r w:rsidR="00231BA9" w:rsidRPr="00397A3D">
        <w:rPr>
          <w:rFonts w:ascii="Garamond" w:hAnsi="Garamond"/>
          <w:sz w:val="24"/>
          <w:szCs w:val="24"/>
        </w:rPr>
        <w:t xml:space="preserve"> </w:t>
      </w:r>
      <w:r w:rsidR="00397A3D">
        <w:rPr>
          <w:rFonts w:ascii="Garamond" w:hAnsi="Garamond"/>
          <w:sz w:val="24"/>
          <w:szCs w:val="24"/>
        </w:rPr>
        <w:t xml:space="preserve">jest </w:t>
      </w:r>
      <w:r w:rsidR="00231BA9" w:rsidRPr="00397A3D">
        <w:rPr>
          <w:rFonts w:ascii="Garamond" w:hAnsi="Garamond"/>
          <w:sz w:val="24"/>
          <w:szCs w:val="24"/>
        </w:rPr>
        <w:t xml:space="preserve">art. 6 ust. 1 lit. </w:t>
      </w:r>
      <w:r w:rsidR="00D54D50" w:rsidRPr="00397A3D">
        <w:rPr>
          <w:rFonts w:ascii="Garamond" w:hAnsi="Garamond"/>
          <w:sz w:val="24"/>
          <w:szCs w:val="24"/>
        </w:rPr>
        <w:t>b i c</w:t>
      </w:r>
      <w:r w:rsidR="00231BA9" w:rsidRPr="00397A3D">
        <w:rPr>
          <w:rFonts w:ascii="Garamond" w:hAnsi="Garamond"/>
          <w:sz w:val="24"/>
          <w:szCs w:val="24"/>
        </w:rPr>
        <w:t xml:space="preserve"> RODO w związku</w:t>
      </w:r>
      <w:r w:rsidR="00FF1804" w:rsidRPr="00397A3D">
        <w:rPr>
          <w:rFonts w:ascii="Garamond" w:hAnsi="Garamond"/>
          <w:sz w:val="24"/>
          <w:szCs w:val="24"/>
        </w:rPr>
        <w:t xml:space="preserve"> </w:t>
      </w:r>
      <w:r w:rsidR="00D54D50" w:rsidRPr="00397A3D">
        <w:rPr>
          <w:rFonts w:ascii="Garamond" w:hAnsi="Garamond"/>
          <w:sz w:val="24"/>
          <w:szCs w:val="24"/>
        </w:rPr>
        <w:t>ustawą z dnia 27 lipca 2001 r. Prawo o ustroju sądów powszechnych (Dz. U.</w:t>
      </w:r>
      <w:r w:rsidR="00EC1118" w:rsidRPr="00397A3D">
        <w:rPr>
          <w:rFonts w:ascii="Garamond" w:hAnsi="Garamond"/>
          <w:sz w:val="24"/>
          <w:szCs w:val="24"/>
        </w:rPr>
        <w:t xml:space="preserve"> z</w:t>
      </w:r>
      <w:r w:rsidR="00D54D50" w:rsidRPr="00397A3D">
        <w:rPr>
          <w:rFonts w:ascii="Garamond" w:hAnsi="Garamond"/>
          <w:sz w:val="24"/>
          <w:szCs w:val="24"/>
        </w:rPr>
        <w:t xml:space="preserve"> 2019</w:t>
      </w:r>
      <w:r w:rsidR="00EC1118" w:rsidRPr="00397A3D">
        <w:rPr>
          <w:rFonts w:ascii="Garamond" w:hAnsi="Garamond"/>
          <w:sz w:val="24"/>
          <w:szCs w:val="24"/>
        </w:rPr>
        <w:t xml:space="preserve"> r.</w:t>
      </w:r>
      <w:r w:rsidR="00D54D50" w:rsidRPr="00397A3D">
        <w:rPr>
          <w:rFonts w:ascii="Garamond" w:hAnsi="Garamond"/>
          <w:sz w:val="24"/>
          <w:szCs w:val="24"/>
        </w:rPr>
        <w:t xml:space="preserve">, poz. 52 ze zm.) </w:t>
      </w:r>
      <w:r w:rsidR="00FF1804" w:rsidRPr="00397A3D">
        <w:rPr>
          <w:rFonts w:ascii="Garamond" w:hAnsi="Garamond"/>
          <w:sz w:val="24"/>
          <w:szCs w:val="24"/>
        </w:rPr>
        <w:t>oraz</w:t>
      </w:r>
      <w:r w:rsidR="00231BA9" w:rsidRPr="00397A3D">
        <w:rPr>
          <w:rFonts w:ascii="Garamond" w:hAnsi="Garamond"/>
          <w:sz w:val="24"/>
          <w:szCs w:val="24"/>
        </w:rPr>
        <w:t xml:space="preserve"> rozporządzeniem Ministra Sprawiedliwości z dnia 14 października 2013 r. w sprawie prowadzenia konkursu na stanowisko asystenta sędziego (Dz. U.</w:t>
      </w:r>
      <w:r w:rsidR="00EC1118" w:rsidRPr="00397A3D">
        <w:rPr>
          <w:rFonts w:ascii="Garamond" w:hAnsi="Garamond"/>
          <w:sz w:val="24"/>
          <w:szCs w:val="24"/>
        </w:rPr>
        <w:t xml:space="preserve"> z</w:t>
      </w:r>
      <w:r w:rsidR="00231BA9" w:rsidRPr="00397A3D">
        <w:rPr>
          <w:rFonts w:ascii="Garamond" w:hAnsi="Garamond"/>
          <w:sz w:val="24"/>
          <w:szCs w:val="24"/>
        </w:rPr>
        <w:t xml:space="preserve"> 2013</w:t>
      </w:r>
      <w:r w:rsidR="00EC1118" w:rsidRPr="00397A3D">
        <w:rPr>
          <w:rFonts w:ascii="Garamond" w:hAnsi="Garamond"/>
          <w:sz w:val="24"/>
          <w:szCs w:val="24"/>
        </w:rPr>
        <w:t xml:space="preserve"> r.</w:t>
      </w:r>
      <w:r w:rsidR="00D54D50" w:rsidRPr="00397A3D">
        <w:rPr>
          <w:rFonts w:ascii="Garamond" w:hAnsi="Garamond"/>
          <w:sz w:val="24"/>
          <w:szCs w:val="24"/>
        </w:rPr>
        <w:t>,</w:t>
      </w:r>
      <w:r w:rsidR="00231BA9" w:rsidRPr="00397A3D">
        <w:rPr>
          <w:rFonts w:ascii="Garamond" w:hAnsi="Garamond"/>
          <w:sz w:val="24"/>
          <w:szCs w:val="24"/>
        </w:rPr>
        <w:t xml:space="preserve"> poz. 1228)</w:t>
      </w:r>
      <w:r w:rsidR="00255DEC" w:rsidRPr="00397A3D">
        <w:rPr>
          <w:rFonts w:ascii="Garamond" w:hAnsi="Garamond"/>
          <w:sz w:val="24"/>
          <w:szCs w:val="24"/>
        </w:rPr>
        <w:t>;</w:t>
      </w:r>
    </w:p>
    <w:p w:rsidR="00231BA9" w:rsidRPr="00397A3D" w:rsidRDefault="00231BA9" w:rsidP="008E5108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Garamond" w:hAnsi="Garamond"/>
          <w:sz w:val="24"/>
          <w:szCs w:val="24"/>
        </w:rPr>
      </w:pPr>
      <w:r w:rsidRPr="00397A3D">
        <w:rPr>
          <w:rFonts w:ascii="Garamond" w:hAnsi="Garamond"/>
          <w:b/>
          <w:sz w:val="24"/>
          <w:szCs w:val="24"/>
        </w:rPr>
        <w:t>stanowisko kuratora</w:t>
      </w:r>
      <w:r w:rsidRPr="00397A3D">
        <w:rPr>
          <w:rFonts w:ascii="Garamond" w:hAnsi="Garamond"/>
          <w:sz w:val="24"/>
          <w:szCs w:val="24"/>
        </w:rPr>
        <w:t xml:space="preserve"> </w:t>
      </w:r>
      <w:r w:rsidR="00397A3D">
        <w:rPr>
          <w:rFonts w:ascii="Garamond" w:hAnsi="Garamond"/>
          <w:b/>
          <w:sz w:val="24"/>
          <w:szCs w:val="24"/>
        </w:rPr>
        <w:t xml:space="preserve">społecznego </w:t>
      </w:r>
      <w:r w:rsidR="00397A3D" w:rsidRPr="00397A3D">
        <w:rPr>
          <w:rFonts w:ascii="Garamond" w:hAnsi="Garamond"/>
          <w:sz w:val="24"/>
          <w:szCs w:val="24"/>
        </w:rPr>
        <w:t>jest</w:t>
      </w:r>
      <w:r w:rsidRPr="00397A3D">
        <w:rPr>
          <w:rFonts w:ascii="Garamond" w:hAnsi="Garamond"/>
          <w:sz w:val="24"/>
          <w:szCs w:val="24"/>
        </w:rPr>
        <w:t xml:space="preserve"> art. 6 ust. 1 lit. </w:t>
      </w:r>
      <w:r w:rsidR="00D54D50" w:rsidRPr="00397A3D">
        <w:rPr>
          <w:rFonts w:ascii="Garamond" w:hAnsi="Garamond"/>
          <w:sz w:val="24"/>
          <w:szCs w:val="24"/>
        </w:rPr>
        <w:t>c</w:t>
      </w:r>
      <w:r w:rsidRPr="00397A3D">
        <w:rPr>
          <w:rFonts w:ascii="Garamond" w:hAnsi="Garamond"/>
          <w:sz w:val="24"/>
          <w:szCs w:val="24"/>
        </w:rPr>
        <w:t xml:space="preserve"> RODO w związku </w:t>
      </w:r>
      <w:r w:rsidR="00D67937" w:rsidRPr="00397A3D">
        <w:rPr>
          <w:rFonts w:ascii="Garamond" w:hAnsi="Garamond"/>
          <w:sz w:val="24"/>
          <w:szCs w:val="24"/>
        </w:rPr>
        <w:t xml:space="preserve">z </w:t>
      </w:r>
      <w:r w:rsidR="00D67937" w:rsidRPr="00397A3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ustawą </w:t>
      </w:r>
      <w:r w:rsidR="00EC1118" w:rsidRPr="00397A3D">
        <w:rPr>
          <w:rFonts w:ascii="Garamond" w:eastAsia="Times New Roman" w:hAnsi="Garamond" w:cs="Times New Roman"/>
          <w:sz w:val="24"/>
          <w:szCs w:val="24"/>
          <w:lang w:eastAsia="pl-PL"/>
        </w:rPr>
        <w:br/>
      </w:r>
      <w:r w:rsidR="00D67937" w:rsidRPr="00397A3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z dnia 27 lipca 2001 r. o kuratorach sądowych (Dz. U. </w:t>
      </w:r>
      <w:r w:rsidR="00EC1118" w:rsidRPr="00397A3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z </w:t>
      </w:r>
      <w:r w:rsidR="00D67937" w:rsidRPr="00397A3D">
        <w:rPr>
          <w:rFonts w:ascii="Garamond" w:eastAsia="Times New Roman" w:hAnsi="Garamond" w:cs="Times New Roman"/>
          <w:sz w:val="24"/>
          <w:szCs w:val="24"/>
          <w:lang w:eastAsia="pl-PL"/>
        </w:rPr>
        <w:t>2018</w:t>
      </w:r>
      <w:r w:rsidR="00EC1118" w:rsidRPr="00397A3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r.</w:t>
      </w:r>
      <w:r w:rsidR="00D67937" w:rsidRPr="00397A3D">
        <w:rPr>
          <w:rFonts w:ascii="Garamond" w:eastAsia="Times New Roman" w:hAnsi="Garamond" w:cs="Times New Roman"/>
          <w:sz w:val="24"/>
          <w:szCs w:val="24"/>
          <w:lang w:eastAsia="pl-PL"/>
        </w:rPr>
        <w:t>, poz. 1014 ze zm.).</w:t>
      </w:r>
    </w:p>
    <w:p w:rsidR="00D54D50" w:rsidRPr="00397A3D" w:rsidRDefault="00D54D50" w:rsidP="00255DEC">
      <w:pPr>
        <w:pStyle w:val="Akapitzlist"/>
        <w:numPr>
          <w:ilvl w:val="0"/>
          <w:numId w:val="2"/>
        </w:numPr>
        <w:spacing w:before="120" w:after="120" w:line="240" w:lineRule="auto"/>
        <w:ind w:left="567" w:hanging="425"/>
        <w:contextualSpacing w:val="0"/>
        <w:jc w:val="both"/>
        <w:rPr>
          <w:rFonts w:ascii="Garamond" w:hAnsi="Garamond"/>
          <w:sz w:val="24"/>
          <w:szCs w:val="24"/>
        </w:rPr>
      </w:pPr>
      <w:r w:rsidRPr="00397A3D">
        <w:rPr>
          <w:rFonts w:ascii="Garamond" w:hAnsi="Garamond"/>
          <w:sz w:val="24"/>
          <w:szCs w:val="24"/>
        </w:rPr>
        <w:t xml:space="preserve">Podstawą przetwarzania Państwa danych osobowych – w zakresie, który nie jest uregulowany na podstawie przepisów powołanych w pkt. 4 – jest zgoda (art. 6 ust. 1 lit. a RODO). Podanie tych danych jest dobrowolne, a ich brak nie wpłynie na proces rekrutacji. </w:t>
      </w:r>
    </w:p>
    <w:p w:rsidR="00D54D50" w:rsidRPr="00397A3D" w:rsidRDefault="00D54D50" w:rsidP="00255DEC">
      <w:pPr>
        <w:pStyle w:val="Akapitzlist"/>
        <w:numPr>
          <w:ilvl w:val="0"/>
          <w:numId w:val="2"/>
        </w:numPr>
        <w:spacing w:before="120" w:after="120" w:line="240" w:lineRule="auto"/>
        <w:ind w:left="567" w:hanging="425"/>
        <w:contextualSpacing w:val="0"/>
        <w:jc w:val="both"/>
        <w:rPr>
          <w:rFonts w:ascii="Garamond" w:hAnsi="Garamond"/>
          <w:sz w:val="24"/>
          <w:szCs w:val="24"/>
        </w:rPr>
      </w:pPr>
      <w:r w:rsidRPr="00397A3D">
        <w:rPr>
          <w:rFonts w:ascii="Garamond" w:hAnsi="Garamond"/>
          <w:sz w:val="24"/>
          <w:szCs w:val="24"/>
        </w:rPr>
        <w:t xml:space="preserve">W zakresie, w jakim podstawą przetwarzania Państwa danych osobowych jest zgoda, mają Państwo prawo wycofania zgody. Wycofanie zgody nie ma wpływu na zgodność </w:t>
      </w:r>
      <w:r w:rsidR="00EC1118" w:rsidRPr="00397A3D">
        <w:rPr>
          <w:rFonts w:ascii="Garamond" w:hAnsi="Garamond"/>
          <w:sz w:val="24"/>
          <w:szCs w:val="24"/>
        </w:rPr>
        <w:br/>
      </w:r>
      <w:r w:rsidRPr="00397A3D">
        <w:rPr>
          <w:rFonts w:ascii="Garamond" w:hAnsi="Garamond"/>
          <w:sz w:val="24"/>
          <w:szCs w:val="24"/>
        </w:rPr>
        <w:t>z prawem przetwarzania, którego dokonano na podstawie zgody przed jej wycofaniem.</w:t>
      </w:r>
    </w:p>
    <w:p w:rsidR="001B512A" w:rsidRPr="00397A3D" w:rsidRDefault="001B512A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Garamond" w:hAnsi="Garamond"/>
          <w:sz w:val="24"/>
          <w:szCs w:val="24"/>
        </w:rPr>
      </w:pPr>
      <w:r w:rsidRPr="00397A3D">
        <w:rPr>
          <w:rFonts w:ascii="Garamond" w:hAnsi="Garamond"/>
          <w:sz w:val="24"/>
          <w:szCs w:val="24"/>
        </w:rPr>
        <w:t xml:space="preserve">Podanie danych </w:t>
      </w:r>
      <w:r w:rsidR="00D54D50" w:rsidRPr="00397A3D">
        <w:rPr>
          <w:rFonts w:ascii="Garamond" w:hAnsi="Garamond"/>
          <w:sz w:val="24"/>
          <w:szCs w:val="24"/>
        </w:rPr>
        <w:t xml:space="preserve">– uregulowanych przepisami powołanymi w pkt. 4 – </w:t>
      </w:r>
      <w:r w:rsidRPr="00397A3D">
        <w:rPr>
          <w:rFonts w:ascii="Garamond" w:hAnsi="Garamond"/>
          <w:sz w:val="24"/>
          <w:szCs w:val="24"/>
        </w:rPr>
        <w:t>przez kandydatów w procesie rekrutacji jest konieczne do realizacji celów, do jakich zostały zebrane, a nie podanie danych spowoduje brak możliwości rozpatrzenia oferty kandydata złożonej w procesie rekrutacji.</w:t>
      </w:r>
    </w:p>
    <w:p w:rsidR="00A16D54" w:rsidRPr="00397A3D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Garamond" w:hAnsi="Garamond"/>
          <w:sz w:val="24"/>
          <w:szCs w:val="24"/>
        </w:rPr>
      </w:pPr>
      <w:r w:rsidRPr="00397A3D">
        <w:rPr>
          <w:rFonts w:ascii="Garamond" w:hAnsi="Garamond"/>
          <w:sz w:val="24"/>
          <w:szCs w:val="24"/>
        </w:rPr>
        <w:lastRenderedPageBreak/>
        <w:t xml:space="preserve">W zakresie przetwarzania danych osobowych posiadają Państwo następujące prawa odpowiednio stosowane: </w:t>
      </w:r>
    </w:p>
    <w:p w:rsidR="00A16D54" w:rsidRPr="00397A3D" w:rsidRDefault="003973C7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Garamond" w:hAnsi="Garamond"/>
          <w:sz w:val="24"/>
          <w:szCs w:val="24"/>
        </w:rPr>
      </w:pPr>
      <w:r w:rsidRPr="00397A3D">
        <w:rPr>
          <w:rFonts w:ascii="Garamond" w:hAnsi="Garamond"/>
          <w:sz w:val="24"/>
          <w:szCs w:val="24"/>
        </w:rPr>
        <w:t>dostępu do treści s</w:t>
      </w:r>
      <w:r w:rsidR="00A16D54" w:rsidRPr="00397A3D">
        <w:rPr>
          <w:rFonts w:ascii="Garamond" w:hAnsi="Garamond"/>
          <w:sz w:val="24"/>
          <w:szCs w:val="24"/>
        </w:rPr>
        <w:t>woich danych i ich sprostowania,</w:t>
      </w:r>
    </w:p>
    <w:p w:rsidR="00A16D54" w:rsidRPr="00397A3D" w:rsidRDefault="003973C7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Garamond" w:hAnsi="Garamond"/>
          <w:sz w:val="24"/>
          <w:szCs w:val="24"/>
        </w:rPr>
      </w:pPr>
      <w:r w:rsidRPr="00397A3D">
        <w:rPr>
          <w:rFonts w:ascii="Garamond" w:hAnsi="Garamond"/>
          <w:sz w:val="24"/>
          <w:szCs w:val="24"/>
        </w:rPr>
        <w:t>usunięcia danych – w zakresie, w jakim prawo to nie jest wyłączone na podstawie odrębnych przepisów,</w:t>
      </w:r>
    </w:p>
    <w:p w:rsidR="00A16D54" w:rsidRPr="00397A3D" w:rsidRDefault="003973C7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Garamond" w:hAnsi="Garamond"/>
          <w:sz w:val="24"/>
          <w:szCs w:val="24"/>
        </w:rPr>
      </w:pPr>
      <w:r w:rsidRPr="00397A3D">
        <w:rPr>
          <w:rFonts w:ascii="Garamond" w:hAnsi="Garamond"/>
          <w:sz w:val="24"/>
          <w:szCs w:val="24"/>
        </w:rPr>
        <w:t xml:space="preserve">ograniczenia przetwarzania – w zakresie, w jakim prawo to nie jest wyłączone </w:t>
      </w:r>
      <w:r w:rsidRPr="00397A3D">
        <w:rPr>
          <w:rFonts w:ascii="Garamond" w:hAnsi="Garamond"/>
          <w:sz w:val="24"/>
          <w:szCs w:val="24"/>
        </w:rPr>
        <w:br/>
        <w:t>na podstawie odrębnych przepisów,</w:t>
      </w:r>
    </w:p>
    <w:p w:rsidR="00A16D54" w:rsidRPr="00397A3D" w:rsidRDefault="003973C7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Garamond" w:hAnsi="Garamond"/>
          <w:sz w:val="24"/>
          <w:szCs w:val="24"/>
        </w:rPr>
      </w:pPr>
      <w:r w:rsidRPr="00397A3D">
        <w:rPr>
          <w:rFonts w:ascii="Garamond" w:hAnsi="Garamond"/>
          <w:sz w:val="24"/>
          <w:szCs w:val="24"/>
        </w:rPr>
        <w:t>wniesienia sprzeciwu w przypadku, gdy podstawą przetwarzania danych osobowych są art. 6 ust. 1 lit. e lub lit. f RODO (prawnie uzasadniony interes lub interes publiczny),</w:t>
      </w:r>
    </w:p>
    <w:p w:rsidR="00A16D54" w:rsidRPr="00397A3D" w:rsidRDefault="003973C7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Garamond" w:hAnsi="Garamond"/>
          <w:sz w:val="24"/>
          <w:szCs w:val="24"/>
        </w:rPr>
      </w:pPr>
      <w:r w:rsidRPr="00397A3D">
        <w:rPr>
          <w:rFonts w:ascii="Garamond" w:hAnsi="Garamond"/>
          <w:sz w:val="24"/>
          <w:szCs w:val="24"/>
        </w:rPr>
        <w:t xml:space="preserve">wniesienia skargi do organu nadzorczego – Prezesa Urzędu Ochrony Danych Osobowych (dane kontaktowe: dostępne na stronie: </w:t>
      </w:r>
      <w:hyperlink r:id="rId9" w:history="1">
        <w:r w:rsidR="005812AF" w:rsidRPr="00397A3D">
          <w:rPr>
            <w:rStyle w:val="Hipercze"/>
            <w:rFonts w:ascii="Garamond" w:hAnsi="Garamond"/>
            <w:sz w:val="24"/>
            <w:szCs w:val="24"/>
          </w:rPr>
          <w:t>www.uodo.gov.pl</w:t>
        </w:r>
      </w:hyperlink>
      <w:r w:rsidRPr="00397A3D">
        <w:rPr>
          <w:rFonts w:ascii="Garamond" w:hAnsi="Garamond"/>
          <w:sz w:val="24"/>
          <w:szCs w:val="24"/>
        </w:rPr>
        <w:t>) w przypadku,</w:t>
      </w:r>
      <w:r w:rsidR="00A16D54" w:rsidRPr="00397A3D">
        <w:rPr>
          <w:rFonts w:ascii="Garamond" w:hAnsi="Garamond"/>
          <w:sz w:val="24"/>
          <w:szCs w:val="24"/>
        </w:rPr>
        <w:t xml:space="preserve"> </w:t>
      </w:r>
      <w:r w:rsidRPr="00397A3D">
        <w:rPr>
          <w:rFonts w:ascii="Garamond" w:hAnsi="Garamond"/>
          <w:sz w:val="24"/>
          <w:szCs w:val="24"/>
        </w:rPr>
        <w:t xml:space="preserve">gdy Państwa zdaniem przetwarzanie danych osobowych narusza przepisy dotyczące ochrony danych osobowych.  </w:t>
      </w:r>
    </w:p>
    <w:p w:rsidR="00A16D54" w:rsidRPr="00397A3D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Garamond" w:hAnsi="Garamond"/>
          <w:sz w:val="24"/>
          <w:szCs w:val="24"/>
        </w:rPr>
      </w:pPr>
      <w:r w:rsidRPr="00397A3D">
        <w:rPr>
          <w:rFonts w:ascii="Garamond" w:hAnsi="Garamond"/>
          <w:sz w:val="24"/>
          <w:szCs w:val="24"/>
        </w:rPr>
        <w:t>Dane udostępnione przez Państwa nie będą podlegały zautomatyzowanemu podejmowaniu decyzji oraz profilowaniu.</w:t>
      </w:r>
    </w:p>
    <w:p w:rsidR="009917DA" w:rsidRPr="00397A3D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Garamond" w:hAnsi="Garamond"/>
          <w:sz w:val="24"/>
          <w:szCs w:val="24"/>
        </w:rPr>
      </w:pPr>
      <w:r w:rsidRPr="00397A3D">
        <w:rPr>
          <w:rFonts w:ascii="Garamond" w:hAnsi="Garamond"/>
          <w:sz w:val="24"/>
          <w:szCs w:val="24"/>
        </w:rPr>
        <w:t>Państwa dane osobowe mogą być udostępnione wyłącznie organom lub podmiotom upoważnionym na podstawie odrębnych przepisów lub podmiotom przetwarzającym dane w imieniu administratora danych.</w:t>
      </w:r>
    </w:p>
    <w:p w:rsidR="00A16D54" w:rsidRPr="00397A3D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Garamond" w:hAnsi="Garamond"/>
          <w:sz w:val="24"/>
          <w:szCs w:val="24"/>
        </w:rPr>
      </w:pPr>
      <w:r w:rsidRPr="00397A3D">
        <w:rPr>
          <w:rFonts w:ascii="Garamond" w:hAnsi="Garamond"/>
          <w:sz w:val="24"/>
          <w:szCs w:val="24"/>
        </w:rPr>
        <w:t>Państwa dane osobowe nie będą przekazywane do państwa trzeciego lub organizacji międzynarodowej</w:t>
      </w:r>
      <w:r w:rsidR="00CD028E" w:rsidRPr="00397A3D">
        <w:rPr>
          <w:rFonts w:ascii="Garamond" w:hAnsi="Garamond"/>
          <w:sz w:val="24"/>
          <w:szCs w:val="24"/>
        </w:rPr>
        <w:t>.</w:t>
      </w:r>
    </w:p>
    <w:p w:rsidR="0006376A" w:rsidRPr="00397A3D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Garamond" w:hAnsi="Garamond"/>
          <w:sz w:val="24"/>
          <w:szCs w:val="24"/>
        </w:rPr>
      </w:pPr>
      <w:r w:rsidRPr="00397A3D">
        <w:rPr>
          <w:rFonts w:ascii="Garamond" w:hAnsi="Garamond"/>
          <w:sz w:val="24"/>
          <w:szCs w:val="24"/>
        </w:rPr>
        <w:t>Państwa dane osobowe będą przechowywane i archiwizowane przez okresy wynikające z przepisów prawa lub przez okres niezbędny do zabezpieczenia informacji na wypadek prawnej potrzeby wykazania faktów albo zabezpieczenia lub dochodzenia roszczeń</w:t>
      </w:r>
      <w:r w:rsidR="009917DA" w:rsidRPr="00397A3D">
        <w:rPr>
          <w:rFonts w:ascii="Garamond" w:hAnsi="Garamond"/>
          <w:sz w:val="24"/>
          <w:szCs w:val="24"/>
        </w:rPr>
        <w:t xml:space="preserve"> </w:t>
      </w:r>
      <w:r w:rsidRPr="00397A3D">
        <w:rPr>
          <w:rFonts w:ascii="Garamond" w:hAnsi="Garamond"/>
          <w:sz w:val="24"/>
          <w:szCs w:val="24"/>
        </w:rPr>
        <w:t>lub ochrony przed nimi.</w:t>
      </w:r>
    </w:p>
    <w:p w:rsidR="00AC5213" w:rsidRDefault="003973C7" w:rsidP="00255DEC">
      <w:pPr>
        <w:spacing w:before="120" w:after="120"/>
        <w:jc w:val="center"/>
        <w:rPr>
          <w:rFonts w:ascii="Garamond" w:hAnsi="Garamond"/>
          <w:b/>
          <w:sz w:val="24"/>
          <w:szCs w:val="24"/>
        </w:rPr>
      </w:pPr>
      <w:r w:rsidRPr="00397A3D">
        <w:rPr>
          <w:rFonts w:ascii="Garamond" w:hAnsi="Garamond"/>
          <w:sz w:val="24"/>
          <w:szCs w:val="24"/>
        </w:rPr>
        <w:br/>
      </w:r>
    </w:p>
    <w:p w:rsidR="008613C2" w:rsidRDefault="008613C2" w:rsidP="00255DEC">
      <w:pPr>
        <w:spacing w:before="120" w:after="12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Zapoznałam/em się z w/w treścią</w:t>
      </w:r>
    </w:p>
    <w:p w:rsidR="008613C2" w:rsidRDefault="008613C2" w:rsidP="00255DEC">
      <w:pPr>
        <w:spacing w:before="120" w:after="120"/>
        <w:jc w:val="center"/>
        <w:rPr>
          <w:rFonts w:ascii="Garamond" w:hAnsi="Garamond"/>
          <w:b/>
          <w:sz w:val="24"/>
          <w:szCs w:val="24"/>
        </w:rPr>
      </w:pPr>
    </w:p>
    <w:p w:rsidR="008613C2" w:rsidRDefault="008613C2" w:rsidP="00255DEC">
      <w:pPr>
        <w:spacing w:before="120" w:after="120"/>
        <w:jc w:val="center"/>
        <w:rPr>
          <w:rFonts w:ascii="Garamond" w:hAnsi="Garamond"/>
          <w:b/>
          <w:sz w:val="24"/>
          <w:szCs w:val="24"/>
        </w:rPr>
      </w:pPr>
    </w:p>
    <w:p w:rsidR="008613C2" w:rsidRDefault="008613C2" w:rsidP="00255DEC">
      <w:pPr>
        <w:spacing w:before="120" w:after="12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……………………………………………….</w:t>
      </w:r>
    </w:p>
    <w:p w:rsidR="008613C2" w:rsidRPr="00397A3D" w:rsidRDefault="008613C2" w:rsidP="00255DEC">
      <w:pPr>
        <w:spacing w:before="120" w:after="12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Imię i nazwisko</w:t>
      </w:r>
    </w:p>
    <w:sectPr w:rsidR="008613C2" w:rsidRPr="00397A3D" w:rsidSect="00136C6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133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7BE" w:rsidRDefault="00D467BE" w:rsidP="00C10342">
      <w:pPr>
        <w:spacing w:after="0" w:line="240" w:lineRule="auto"/>
      </w:pPr>
      <w:r>
        <w:separator/>
      </w:r>
    </w:p>
  </w:endnote>
  <w:endnote w:type="continuationSeparator" w:id="0">
    <w:p w:rsidR="00D467BE" w:rsidRDefault="00D467BE" w:rsidP="00C10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342" w:rsidRDefault="00C1034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342" w:rsidRDefault="00C1034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342" w:rsidRDefault="00C103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7BE" w:rsidRDefault="00D467BE" w:rsidP="00C10342">
      <w:pPr>
        <w:spacing w:after="0" w:line="240" w:lineRule="auto"/>
      </w:pPr>
      <w:r>
        <w:separator/>
      </w:r>
    </w:p>
  </w:footnote>
  <w:footnote w:type="continuationSeparator" w:id="0">
    <w:p w:rsidR="00D467BE" w:rsidRDefault="00D467BE" w:rsidP="00C10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342" w:rsidRDefault="00C1034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342" w:rsidRDefault="00C1034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342" w:rsidRDefault="00C103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910C6"/>
    <w:multiLevelType w:val="hybridMultilevel"/>
    <w:tmpl w:val="88F6C53C"/>
    <w:lvl w:ilvl="0" w:tplc="9D2ADA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B6F40"/>
    <w:multiLevelType w:val="hybridMultilevel"/>
    <w:tmpl w:val="7B5E37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95631"/>
    <w:multiLevelType w:val="hybridMultilevel"/>
    <w:tmpl w:val="BDC0EFD6"/>
    <w:lvl w:ilvl="0" w:tplc="9D2ADA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8A7B3E"/>
    <w:multiLevelType w:val="multilevel"/>
    <w:tmpl w:val="81C4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FD4"/>
    <w:rsid w:val="000317D0"/>
    <w:rsid w:val="0006376A"/>
    <w:rsid w:val="00136C68"/>
    <w:rsid w:val="001573C5"/>
    <w:rsid w:val="0016026F"/>
    <w:rsid w:val="001B4E9A"/>
    <w:rsid w:val="001B512A"/>
    <w:rsid w:val="001C4073"/>
    <w:rsid w:val="001E30E6"/>
    <w:rsid w:val="00231BA9"/>
    <w:rsid w:val="00255DEC"/>
    <w:rsid w:val="003277BC"/>
    <w:rsid w:val="00337BB0"/>
    <w:rsid w:val="003973C7"/>
    <w:rsid w:val="00397A3D"/>
    <w:rsid w:val="003F568B"/>
    <w:rsid w:val="00460FD4"/>
    <w:rsid w:val="00487ED3"/>
    <w:rsid w:val="00567D54"/>
    <w:rsid w:val="005812AF"/>
    <w:rsid w:val="00621A6D"/>
    <w:rsid w:val="00726FB6"/>
    <w:rsid w:val="00757EC2"/>
    <w:rsid w:val="00780F3C"/>
    <w:rsid w:val="007B528C"/>
    <w:rsid w:val="007F2265"/>
    <w:rsid w:val="008613C2"/>
    <w:rsid w:val="00881AE4"/>
    <w:rsid w:val="008965B6"/>
    <w:rsid w:val="00955485"/>
    <w:rsid w:val="009825C7"/>
    <w:rsid w:val="009917DA"/>
    <w:rsid w:val="009C4840"/>
    <w:rsid w:val="00A16D54"/>
    <w:rsid w:val="00AC2D3A"/>
    <w:rsid w:val="00AC5213"/>
    <w:rsid w:val="00B328C3"/>
    <w:rsid w:val="00BF4A9B"/>
    <w:rsid w:val="00C10342"/>
    <w:rsid w:val="00C52713"/>
    <w:rsid w:val="00CD028E"/>
    <w:rsid w:val="00CD0C2C"/>
    <w:rsid w:val="00D10942"/>
    <w:rsid w:val="00D43B61"/>
    <w:rsid w:val="00D467BE"/>
    <w:rsid w:val="00D54D50"/>
    <w:rsid w:val="00D67937"/>
    <w:rsid w:val="00D85277"/>
    <w:rsid w:val="00D93167"/>
    <w:rsid w:val="00DA316D"/>
    <w:rsid w:val="00E22D50"/>
    <w:rsid w:val="00EC1118"/>
    <w:rsid w:val="00EC60C4"/>
    <w:rsid w:val="00EC6119"/>
    <w:rsid w:val="00FB0240"/>
    <w:rsid w:val="00FF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F18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973C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55485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5812AF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F180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780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B52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1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3C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10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0342"/>
  </w:style>
  <w:style w:type="paragraph" w:styleId="Stopka">
    <w:name w:val="footer"/>
    <w:basedOn w:val="Normalny"/>
    <w:link w:val="StopkaZnak"/>
    <w:uiPriority w:val="99"/>
    <w:unhideWhenUsed/>
    <w:rsid w:val="00C10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0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231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31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76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bialystok.sr.gov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odo.gov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623</Words>
  <Characters>3738</Characters>
  <Application>Microsoft Office Word</Application>
  <DocSecurity>0</DocSecurity>
  <Lines>31</Lines>
  <Paragraphs>8</Paragraphs>
  <ScaleCrop>false</ScaleCrop>
  <Company/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2020-07-30T12:50:00Z</dcterms:created>
  <dcterms:modified xsi:type="dcterms:W3CDTF">2020-07-30T12:51:00Z</dcterms:modified>
</cp:coreProperties>
</file>