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, poz. 1040 t.j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>, poz. 2072 t.j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t.j.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4D6698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3777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2022-07-13T10:39:00Z</dcterms:created>
  <dcterms:modified xsi:type="dcterms:W3CDTF">2022-07-13T10:39:00Z</dcterms:modified>
</cp:coreProperties>
</file>