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(Dz.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F556B8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1040 </w:t>
      </w:r>
      <w:proofErr w:type="spellStart"/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) </w:t>
      </w:r>
      <w:r w:rsidR="00231BA9" w:rsidRPr="00397A3D">
        <w:rPr>
          <w:rFonts w:ascii="Garamond" w:hAnsi="Garamond"/>
          <w:sz w:val="24"/>
          <w:szCs w:val="24"/>
        </w:rPr>
        <w:t xml:space="preserve"> 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</w:t>
      </w:r>
      <w:r w:rsidR="00EC1118" w:rsidRPr="00397A3D"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2020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2072 </w:t>
      </w:r>
      <w:proofErr w:type="spellStart"/>
      <w:r w:rsidR="00D25C8D">
        <w:rPr>
          <w:rFonts w:ascii="Garamond" w:hAnsi="Garamond"/>
          <w:sz w:val="24"/>
          <w:szCs w:val="24"/>
        </w:rPr>
        <w:t>t.j</w:t>
      </w:r>
      <w:proofErr w:type="spellEnd"/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1B7B96" w:rsidRDefault="001B7B96" w:rsidP="001B7B96">
      <w:pPr>
        <w:spacing w:before="120" w:after="120"/>
        <w:rPr>
          <w:rFonts w:ascii="Garamond" w:hAnsi="Garamond"/>
          <w:sz w:val="24"/>
          <w:szCs w:val="24"/>
        </w:rPr>
      </w:pPr>
    </w:p>
    <w:p w:rsidR="00AC5213" w:rsidRPr="001B7B96" w:rsidRDefault="001B7B96" w:rsidP="001B7B96">
      <w:pPr>
        <w:spacing w:before="120" w:after="120" w:line="276" w:lineRule="auto"/>
        <w:ind w:firstLine="567"/>
        <w:jc w:val="both"/>
        <w:rPr>
          <w:rFonts w:ascii="Garamond" w:hAnsi="Garamond"/>
          <w:b/>
          <w:sz w:val="24"/>
          <w:szCs w:val="24"/>
        </w:rPr>
      </w:pPr>
      <w:r w:rsidRPr="001B7B96">
        <w:rPr>
          <w:rFonts w:ascii="Garamond" w:hAnsi="Garamond" w:cs="Times New Roman"/>
          <w:sz w:val="24"/>
          <w:szCs w:val="24"/>
        </w:rPr>
        <w:t xml:space="preserve">Informujemy, iż w Sądzie Rejonowym w Białymstoku funkcjonuje </w:t>
      </w:r>
      <w:r w:rsidRPr="001B7B96">
        <w:rPr>
          <w:rFonts w:ascii="Garamond" w:hAnsi="Garamond" w:cs="Times New Roman"/>
          <w:sz w:val="24"/>
          <w:szCs w:val="24"/>
        </w:rPr>
        <w:t>„</w:t>
      </w:r>
      <w:r w:rsidRPr="001B7B96">
        <w:rPr>
          <w:rFonts w:ascii="Garamond" w:hAnsi="Garamond" w:cs="Times New Roman"/>
          <w:bCs/>
          <w:sz w:val="24"/>
          <w:szCs w:val="24"/>
        </w:rPr>
        <w:t>Wewnętrzna procedura dokonywania zgłosze</w:t>
      </w:r>
      <w:bookmarkStart w:id="0" w:name="_GoBack"/>
      <w:bookmarkEnd w:id="0"/>
      <w:r w:rsidRPr="001B7B96">
        <w:rPr>
          <w:rFonts w:ascii="Garamond" w:hAnsi="Garamond" w:cs="Times New Roman"/>
          <w:bCs/>
          <w:sz w:val="24"/>
          <w:szCs w:val="24"/>
        </w:rPr>
        <w:t>ń naruszeń prawa i podejmowania działań następczych w Sądzie Rejonowym w Białymstoku</w:t>
      </w:r>
      <w:r w:rsidRPr="001B7B96">
        <w:rPr>
          <w:rFonts w:ascii="Garamond" w:hAnsi="Garamond" w:cs="Times New Roman"/>
          <w:bCs/>
          <w:sz w:val="24"/>
          <w:szCs w:val="24"/>
        </w:rPr>
        <w:t xml:space="preserve">”, która </w:t>
      </w:r>
      <w:r w:rsidRPr="001B7B96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="003973C7" w:rsidRPr="001B7B96">
        <w:rPr>
          <w:rFonts w:ascii="Garamond" w:hAnsi="Garamond"/>
          <w:sz w:val="24"/>
          <w:szCs w:val="24"/>
        </w:rPr>
        <w:br/>
      </w:r>
    </w:p>
    <w:p w:rsidR="001B7B96" w:rsidRDefault="001B7B96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B7B96" w:rsidRDefault="001B7B96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B7B96" w:rsidRDefault="001B7B96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B7B96" w:rsidRDefault="001B7B96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B7B96" w:rsidRDefault="001B7B96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B7B96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6D6AB3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636F8"/>
    <w:rsid w:val="00CD028E"/>
    <w:rsid w:val="00CD0C2C"/>
    <w:rsid w:val="00CF1757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D75A5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2023-10-19T11:00:00Z</dcterms:created>
  <dcterms:modified xsi:type="dcterms:W3CDTF">2024-10-04T08:27:00Z</dcterms:modified>
</cp:coreProperties>
</file>