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2C" w:rsidRDefault="00CD0C2C" w:rsidP="00CD0C2C">
      <w:pPr>
        <w:spacing w:before="120" w:after="240"/>
        <w:rPr>
          <w:rFonts w:ascii="Garamond" w:hAnsi="Garamond"/>
          <w:b/>
          <w:color w:val="000000"/>
          <w:sz w:val="28"/>
          <w:szCs w:val="24"/>
          <w:lang w:eastAsia="pl-PL" w:bidi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15519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2C" w:rsidRDefault="00CD0C2C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3973C7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KLAUZULA INFORMACYJNA</w:t>
      </w:r>
    </w:p>
    <w:p w:rsidR="00231BA9" w:rsidRPr="00397A3D" w:rsidRDefault="00FF1804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  <w:r w:rsidRPr="00397A3D">
        <w:rPr>
          <w:rFonts w:ascii="Garamond" w:hAnsi="Garamond"/>
          <w:b/>
          <w:bCs/>
          <w:sz w:val="28"/>
          <w:szCs w:val="24"/>
        </w:rPr>
        <w:t>DLA KANDYDATÓW – REKRUTACJA</w:t>
      </w:r>
    </w:p>
    <w:p w:rsidR="005812AF" w:rsidRPr="00397A3D" w:rsidRDefault="005812AF" w:rsidP="00255DEC">
      <w:pPr>
        <w:spacing w:before="120" w:after="120"/>
        <w:jc w:val="center"/>
        <w:rPr>
          <w:rFonts w:ascii="Garamond" w:hAnsi="Garamond"/>
          <w:b/>
          <w:bCs/>
          <w:sz w:val="28"/>
          <w:szCs w:val="24"/>
        </w:rPr>
      </w:pPr>
    </w:p>
    <w:p w:rsidR="003973C7" w:rsidRPr="00397A3D" w:rsidRDefault="00D10942" w:rsidP="00255DEC">
      <w:pPr>
        <w:spacing w:before="120" w:after="120"/>
        <w:ind w:firstLine="708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Zgodnie z art. 13 ust. 1 i 2 R</w:t>
      </w:r>
      <w:r w:rsidR="003973C7" w:rsidRPr="00397A3D">
        <w:rPr>
          <w:rFonts w:ascii="Garamond" w:hAnsi="Garamond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397A3D">
        <w:rPr>
          <w:rFonts w:ascii="Garamond" w:hAnsi="Garamond"/>
          <w:sz w:val="24"/>
          <w:szCs w:val="24"/>
        </w:rPr>
        <w:t>ogólne rozporządzenie o ochronie danych,</w:t>
      </w:r>
      <w:r w:rsidR="003973C7" w:rsidRPr="00397A3D">
        <w:rPr>
          <w:rFonts w:ascii="Garamond" w:hAnsi="Garamond"/>
          <w:sz w:val="24"/>
          <w:szCs w:val="24"/>
        </w:rPr>
        <w:t xml:space="preserve"> dalej: RODO), informujemy: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Administratorem Państwa danych osobowych </w:t>
      </w:r>
      <w:r w:rsidR="008965B6" w:rsidRPr="00397A3D">
        <w:rPr>
          <w:rFonts w:ascii="Garamond" w:hAnsi="Garamond"/>
          <w:sz w:val="24"/>
          <w:szCs w:val="24"/>
        </w:rPr>
        <w:t xml:space="preserve">jest odpowiednio </w:t>
      </w:r>
      <w:r w:rsidRPr="00397A3D">
        <w:rPr>
          <w:rFonts w:ascii="Garamond" w:hAnsi="Garamond"/>
          <w:sz w:val="24"/>
          <w:szCs w:val="24"/>
        </w:rPr>
        <w:t>Prezes lub Dyrektor Sądu</w:t>
      </w:r>
      <w:r w:rsidR="008965B6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>Rejonowego</w:t>
      </w:r>
      <w:r w:rsidRPr="00397A3D">
        <w:rPr>
          <w:rFonts w:ascii="Garamond" w:hAnsi="Garamond"/>
          <w:sz w:val="24"/>
          <w:szCs w:val="24"/>
        </w:rPr>
        <w:t xml:space="preserve"> w Białymstoku (z siedzibą przy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>, 15-950 Białystok)</w:t>
      </w:r>
      <w:r w:rsidRPr="00397A3D">
        <w:rPr>
          <w:rFonts w:ascii="Garamond" w:hAnsi="Garamond"/>
          <w:sz w:val="24"/>
          <w:szCs w:val="24"/>
        </w:rPr>
        <w:t>, w zakresie realizowanych zadań.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Kontakt z Inspektorem Ochrony Danych w Sądzie </w:t>
      </w:r>
      <w:r w:rsidR="00397A3D">
        <w:rPr>
          <w:rFonts w:ascii="Garamond" w:hAnsi="Garamond"/>
          <w:sz w:val="24"/>
          <w:szCs w:val="24"/>
        </w:rPr>
        <w:t>Rejonowym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 możliwy jest pod adresem do korespondencji: Sąd </w:t>
      </w:r>
      <w:r w:rsidR="00397A3D">
        <w:rPr>
          <w:rFonts w:ascii="Garamond" w:hAnsi="Garamond"/>
          <w:sz w:val="24"/>
          <w:szCs w:val="24"/>
        </w:rPr>
        <w:t>Rejonowy</w:t>
      </w:r>
      <w:r w:rsidRPr="00397A3D">
        <w:rPr>
          <w:rFonts w:ascii="Garamond" w:hAnsi="Garamond"/>
          <w:sz w:val="24"/>
          <w:szCs w:val="24"/>
        </w:rPr>
        <w:t xml:space="preserve"> w </w:t>
      </w:r>
      <w:r w:rsidR="00955485" w:rsidRPr="00397A3D">
        <w:rPr>
          <w:rFonts w:ascii="Garamond" w:hAnsi="Garamond"/>
          <w:sz w:val="24"/>
          <w:szCs w:val="24"/>
        </w:rPr>
        <w:t>Białymstoku</w:t>
      </w:r>
      <w:r w:rsidRPr="00397A3D">
        <w:rPr>
          <w:rFonts w:ascii="Garamond" w:hAnsi="Garamond"/>
          <w:sz w:val="24"/>
          <w:szCs w:val="24"/>
        </w:rPr>
        <w:t xml:space="preserve">, ul. </w:t>
      </w:r>
      <w:r w:rsidR="00397A3D">
        <w:rPr>
          <w:rFonts w:ascii="Garamond" w:hAnsi="Garamond"/>
          <w:sz w:val="24"/>
          <w:szCs w:val="24"/>
        </w:rPr>
        <w:t>Mickiewicza 103</w:t>
      </w:r>
      <w:r w:rsidR="009917DA" w:rsidRPr="00397A3D">
        <w:rPr>
          <w:rFonts w:ascii="Garamond" w:hAnsi="Garamond"/>
          <w:sz w:val="24"/>
          <w:szCs w:val="24"/>
        </w:rPr>
        <w:t xml:space="preserve">, 15-950 Białystok </w:t>
      </w:r>
      <w:r w:rsidRPr="00397A3D">
        <w:rPr>
          <w:rFonts w:ascii="Garamond" w:hAnsi="Garamond"/>
          <w:sz w:val="24"/>
          <w:szCs w:val="24"/>
        </w:rPr>
        <w:t xml:space="preserve">lub adresem e-mail: </w:t>
      </w:r>
      <w:hyperlink r:id="rId8" w:history="1">
        <w:r w:rsidR="00397A3D" w:rsidRPr="004343C8">
          <w:rPr>
            <w:rStyle w:val="Hipercze"/>
            <w:rFonts w:ascii="Garamond" w:hAnsi="Garamond"/>
            <w:sz w:val="24"/>
            <w:szCs w:val="24"/>
          </w:rPr>
          <w:t>iod@bialystok.sr.gov.pl</w:t>
        </w:r>
      </w:hyperlink>
      <w:r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Przetwarzanie</w:t>
      </w:r>
      <w:r w:rsidR="009825C7" w:rsidRPr="00397A3D">
        <w:rPr>
          <w:rFonts w:ascii="Garamond" w:hAnsi="Garamond"/>
          <w:sz w:val="24"/>
          <w:szCs w:val="24"/>
        </w:rPr>
        <w:t xml:space="preserve"> Państwa </w:t>
      </w:r>
      <w:r w:rsidRPr="00397A3D">
        <w:rPr>
          <w:rFonts w:ascii="Garamond" w:hAnsi="Garamond"/>
          <w:sz w:val="24"/>
          <w:szCs w:val="24"/>
        </w:rPr>
        <w:t>danych o</w:t>
      </w:r>
      <w:r w:rsidR="00231BA9" w:rsidRPr="00397A3D">
        <w:rPr>
          <w:rFonts w:ascii="Garamond" w:hAnsi="Garamond"/>
          <w:sz w:val="24"/>
          <w:szCs w:val="24"/>
        </w:rPr>
        <w:t xml:space="preserve">sobowych  odbywa się w celu przeprowadzenia </w:t>
      </w:r>
      <w:r w:rsidRPr="00397A3D">
        <w:rPr>
          <w:rFonts w:ascii="Garamond" w:hAnsi="Garamond"/>
          <w:sz w:val="24"/>
          <w:szCs w:val="24"/>
        </w:rPr>
        <w:t>procesu rekrutacyjnego</w:t>
      </w:r>
      <w:r w:rsidR="00231BA9" w:rsidRPr="00397A3D">
        <w:rPr>
          <w:rFonts w:ascii="Garamond" w:hAnsi="Garamond"/>
          <w:sz w:val="24"/>
          <w:szCs w:val="24"/>
        </w:rPr>
        <w:t>.</w:t>
      </w:r>
    </w:p>
    <w:p w:rsidR="00231BA9" w:rsidRPr="00397A3D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Podstawą przetwarzania danych osobowych w trakcie rekrutacji na:</w:t>
      </w:r>
    </w:p>
    <w:p w:rsidR="00231BA9" w:rsidRPr="00397A3D" w:rsidRDefault="00397A3D" w:rsidP="00397A3D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stanowisko</w:t>
      </w:r>
      <w:r w:rsidR="00231BA9" w:rsidRPr="00397A3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urzędnicze i innego pracownika</w:t>
      </w:r>
      <w:r w:rsidR="00567D54" w:rsidRPr="00397A3D">
        <w:rPr>
          <w:rFonts w:ascii="Garamond" w:hAnsi="Garamond"/>
          <w:b/>
          <w:sz w:val="24"/>
          <w:szCs w:val="24"/>
        </w:rPr>
        <w:t xml:space="preserve"> Sądu</w:t>
      </w:r>
      <w:r w:rsidR="00D93167" w:rsidRPr="00397A3D">
        <w:rPr>
          <w:rFonts w:ascii="Garamond" w:hAnsi="Garamond"/>
          <w:b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jest art. 6 ust. 1 lit. b</w:t>
      </w:r>
      <w:r w:rsidR="00D54D50" w:rsidRPr="00397A3D">
        <w:rPr>
          <w:rFonts w:ascii="Garamond" w:hAnsi="Garamond"/>
          <w:sz w:val="24"/>
          <w:szCs w:val="24"/>
        </w:rPr>
        <w:t xml:space="preserve"> i c</w:t>
      </w:r>
      <w:r w:rsidR="00231BA9" w:rsidRPr="00397A3D">
        <w:rPr>
          <w:rFonts w:ascii="Garamond" w:hAnsi="Garamond"/>
          <w:sz w:val="24"/>
          <w:szCs w:val="24"/>
        </w:rPr>
        <w:t xml:space="preserve"> RODO </w:t>
      </w:r>
      <w:r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w związku z art. 22</w:t>
      </w:r>
      <w:r w:rsidR="00231BA9" w:rsidRPr="00397A3D">
        <w:rPr>
          <w:rFonts w:ascii="Garamond" w:hAnsi="Garamond"/>
          <w:sz w:val="24"/>
          <w:szCs w:val="24"/>
          <w:vertAlign w:val="superscript"/>
        </w:rPr>
        <w:t>1</w:t>
      </w:r>
      <w:r w:rsidR="00D54D50" w:rsidRPr="00397A3D">
        <w:rPr>
          <w:rFonts w:ascii="Garamond" w:hAnsi="Garamond"/>
          <w:sz w:val="24"/>
          <w:szCs w:val="24"/>
          <w:vertAlign w:val="superscript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>§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1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poz. 917 ze zm.) </w:t>
      </w:r>
      <w:r w:rsidR="00231BA9" w:rsidRPr="00397A3D">
        <w:rPr>
          <w:rFonts w:ascii="Garamond" w:hAnsi="Garamond"/>
          <w:sz w:val="24"/>
          <w:szCs w:val="24"/>
        </w:rPr>
        <w:t xml:space="preserve"> oraz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231BA9" w:rsidRPr="00397A3D">
        <w:rPr>
          <w:rFonts w:ascii="Garamond" w:hAnsi="Garamond"/>
          <w:sz w:val="24"/>
          <w:szCs w:val="24"/>
        </w:rPr>
        <w:t xml:space="preserve"> ustawa z dnia 18 grudnia 1998 r. o pracownikach sądów </w:t>
      </w:r>
      <w:r w:rsidR="00EC1118" w:rsidRPr="00397A3D">
        <w:rPr>
          <w:rFonts w:ascii="Garamond" w:hAnsi="Garamond"/>
          <w:sz w:val="24"/>
          <w:szCs w:val="24"/>
        </w:rPr>
        <w:br/>
      </w:r>
      <w:r w:rsidR="00231BA9" w:rsidRPr="00397A3D">
        <w:rPr>
          <w:rFonts w:ascii="Garamond" w:hAnsi="Garamond"/>
          <w:sz w:val="24"/>
          <w:szCs w:val="24"/>
        </w:rPr>
        <w:t>i prokuratur</w:t>
      </w:r>
      <w:r w:rsidR="00D54D50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(Dz. U.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54D50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577)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397A3D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praktykę absolwencką </w:t>
      </w:r>
      <w:r w:rsidRPr="00397A3D">
        <w:rPr>
          <w:rFonts w:ascii="Garamond" w:hAnsi="Garamond"/>
          <w:sz w:val="24"/>
          <w:szCs w:val="24"/>
        </w:rPr>
        <w:t>jest</w:t>
      </w:r>
      <w:r w:rsidR="00231BA9" w:rsidRPr="00397A3D">
        <w:rPr>
          <w:rFonts w:ascii="Garamond" w:hAnsi="Garamond"/>
          <w:sz w:val="24"/>
          <w:szCs w:val="24"/>
        </w:rPr>
        <w:t xml:space="preserve"> art. 6 ust. 1 lit. b RODO w związku z ustawą z dnia 17 lipca 2009 r. o praktykach absolwenckich (Dz. U. </w:t>
      </w:r>
      <w:r w:rsidR="00EC1118" w:rsidRPr="00397A3D">
        <w:rPr>
          <w:rFonts w:ascii="Garamond" w:hAnsi="Garamond"/>
          <w:sz w:val="24"/>
          <w:szCs w:val="24"/>
        </w:rPr>
        <w:t xml:space="preserve">z </w:t>
      </w:r>
      <w:r w:rsidR="00231BA9" w:rsidRPr="00397A3D">
        <w:rPr>
          <w:rFonts w:ascii="Garamond" w:hAnsi="Garamond"/>
          <w:sz w:val="24"/>
          <w:szCs w:val="24"/>
        </w:rPr>
        <w:t>2018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255DEC" w:rsidRPr="00397A3D">
        <w:rPr>
          <w:rFonts w:ascii="Garamond" w:hAnsi="Garamond"/>
          <w:sz w:val="24"/>
          <w:szCs w:val="24"/>
        </w:rPr>
        <w:t>, poz. 1244);</w:t>
      </w:r>
    </w:p>
    <w:p w:rsidR="00255DEC" w:rsidRPr="00397A3D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 xml:space="preserve">stanowisko </w:t>
      </w:r>
      <w:r w:rsidR="00231BA9" w:rsidRPr="00397A3D">
        <w:rPr>
          <w:rFonts w:ascii="Garamond" w:hAnsi="Garamond"/>
          <w:b/>
          <w:sz w:val="24"/>
          <w:szCs w:val="24"/>
        </w:rPr>
        <w:t>asystenta sędziego</w:t>
      </w:r>
      <w:r w:rsidR="00231BA9"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sz w:val="24"/>
          <w:szCs w:val="24"/>
        </w:rPr>
        <w:t xml:space="preserve">jest </w:t>
      </w:r>
      <w:r w:rsidR="00231BA9" w:rsidRPr="00397A3D">
        <w:rPr>
          <w:rFonts w:ascii="Garamond" w:hAnsi="Garamond"/>
          <w:sz w:val="24"/>
          <w:szCs w:val="24"/>
        </w:rPr>
        <w:t xml:space="preserve">art. 6 ust. 1 lit. </w:t>
      </w:r>
      <w:r w:rsidR="00D54D50" w:rsidRPr="00397A3D">
        <w:rPr>
          <w:rFonts w:ascii="Garamond" w:hAnsi="Garamond"/>
          <w:sz w:val="24"/>
          <w:szCs w:val="24"/>
        </w:rPr>
        <w:t>b i c</w:t>
      </w:r>
      <w:r w:rsidR="00231BA9" w:rsidRPr="00397A3D">
        <w:rPr>
          <w:rFonts w:ascii="Garamond" w:hAnsi="Garamond"/>
          <w:sz w:val="24"/>
          <w:szCs w:val="24"/>
        </w:rPr>
        <w:t xml:space="preserve"> RODO w związku</w:t>
      </w:r>
      <w:r w:rsidR="00FF1804" w:rsidRPr="00397A3D">
        <w:rPr>
          <w:rFonts w:ascii="Garamond" w:hAnsi="Garamond"/>
          <w:sz w:val="24"/>
          <w:szCs w:val="24"/>
        </w:rPr>
        <w:t xml:space="preserve"> </w:t>
      </w:r>
      <w:r w:rsidR="00D54D50" w:rsidRPr="00397A3D">
        <w:rPr>
          <w:rFonts w:ascii="Garamond" w:hAnsi="Garamond"/>
          <w:sz w:val="24"/>
          <w:szCs w:val="24"/>
        </w:rPr>
        <w:t>ustawą z dnia 27 lipca 2001 r. Prawo o ustroju sądów powszechnych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D54D50" w:rsidRPr="00397A3D">
        <w:rPr>
          <w:rFonts w:ascii="Garamond" w:hAnsi="Garamond"/>
          <w:sz w:val="24"/>
          <w:szCs w:val="24"/>
        </w:rPr>
        <w:t xml:space="preserve"> 2019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 xml:space="preserve">, poz. 52 ze zm.) </w:t>
      </w:r>
      <w:r w:rsidR="00FF1804" w:rsidRPr="00397A3D">
        <w:rPr>
          <w:rFonts w:ascii="Garamond" w:hAnsi="Garamond"/>
          <w:sz w:val="24"/>
          <w:szCs w:val="24"/>
        </w:rPr>
        <w:t>oraz</w:t>
      </w:r>
      <w:r w:rsidR="00231BA9" w:rsidRPr="00397A3D">
        <w:rPr>
          <w:rFonts w:ascii="Garamond" w:hAnsi="Garamond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397A3D">
        <w:rPr>
          <w:rFonts w:ascii="Garamond" w:hAnsi="Garamond"/>
          <w:sz w:val="24"/>
          <w:szCs w:val="24"/>
        </w:rPr>
        <w:t xml:space="preserve"> z</w:t>
      </w:r>
      <w:r w:rsidR="00231BA9" w:rsidRPr="00397A3D">
        <w:rPr>
          <w:rFonts w:ascii="Garamond" w:hAnsi="Garamond"/>
          <w:sz w:val="24"/>
          <w:szCs w:val="24"/>
        </w:rPr>
        <w:t xml:space="preserve"> 2013</w:t>
      </w:r>
      <w:r w:rsidR="00EC1118" w:rsidRPr="00397A3D">
        <w:rPr>
          <w:rFonts w:ascii="Garamond" w:hAnsi="Garamond"/>
          <w:sz w:val="24"/>
          <w:szCs w:val="24"/>
        </w:rPr>
        <w:t xml:space="preserve"> r.</w:t>
      </w:r>
      <w:r w:rsidR="00D54D50" w:rsidRPr="00397A3D">
        <w:rPr>
          <w:rFonts w:ascii="Garamond" w:hAnsi="Garamond"/>
          <w:sz w:val="24"/>
          <w:szCs w:val="24"/>
        </w:rPr>
        <w:t>,</w:t>
      </w:r>
      <w:r w:rsidR="00231BA9" w:rsidRPr="00397A3D">
        <w:rPr>
          <w:rFonts w:ascii="Garamond" w:hAnsi="Garamond"/>
          <w:sz w:val="24"/>
          <w:szCs w:val="24"/>
        </w:rPr>
        <w:t xml:space="preserve"> poz. 1228)</w:t>
      </w:r>
      <w:r w:rsidR="00255DEC" w:rsidRPr="00397A3D">
        <w:rPr>
          <w:rFonts w:ascii="Garamond" w:hAnsi="Garamond"/>
          <w:sz w:val="24"/>
          <w:szCs w:val="24"/>
        </w:rPr>
        <w:t>;</w:t>
      </w:r>
    </w:p>
    <w:p w:rsidR="00231BA9" w:rsidRPr="00397A3D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b/>
          <w:sz w:val="24"/>
          <w:szCs w:val="24"/>
        </w:rPr>
        <w:t>stanowisko kuratora</w:t>
      </w:r>
      <w:r w:rsidRPr="00397A3D">
        <w:rPr>
          <w:rFonts w:ascii="Garamond" w:hAnsi="Garamond"/>
          <w:sz w:val="24"/>
          <w:szCs w:val="24"/>
        </w:rPr>
        <w:t xml:space="preserve"> </w:t>
      </w:r>
      <w:r w:rsidR="00397A3D">
        <w:rPr>
          <w:rFonts w:ascii="Garamond" w:hAnsi="Garamond"/>
          <w:b/>
          <w:sz w:val="24"/>
          <w:szCs w:val="24"/>
        </w:rPr>
        <w:t xml:space="preserve">społecznego </w:t>
      </w:r>
      <w:r w:rsidR="00397A3D" w:rsidRPr="00397A3D">
        <w:rPr>
          <w:rFonts w:ascii="Garamond" w:hAnsi="Garamond"/>
          <w:sz w:val="24"/>
          <w:szCs w:val="24"/>
        </w:rPr>
        <w:t>jest</w:t>
      </w:r>
      <w:r w:rsidRPr="00397A3D">
        <w:rPr>
          <w:rFonts w:ascii="Garamond" w:hAnsi="Garamond"/>
          <w:sz w:val="24"/>
          <w:szCs w:val="24"/>
        </w:rPr>
        <w:t xml:space="preserve"> art. 6 ust. 1 lit. </w:t>
      </w:r>
      <w:r w:rsidR="00D54D50" w:rsidRPr="00397A3D">
        <w:rPr>
          <w:rFonts w:ascii="Garamond" w:hAnsi="Garamond"/>
          <w:sz w:val="24"/>
          <w:szCs w:val="24"/>
        </w:rPr>
        <w:t>c</w:t>
      </w:r>
      <w:r w:rsidRPr="00397A3D">
        <w:rPr>
          <w:rFonts w:ascii="Garamond" w:hAnsi="Garamond"/>
          <w:sz w:val="24"/>
          <w:szCs w:val="24"/>
        </w:rPr>
        <w:t xml:space="preserve"> RODO w związku </w:t>
      </w:r>
      <w:r w:rsidR="00D67937" w:rsidRPr="00397A3D">
        <w:rPr>
          <w:rFonts w:ascii="Garamond" w:hAnsi="Garamond"/>
          <w:sz w:val="24"/>
          <w:szCs w:val="24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ustawą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2018</w:t>
      </w:r>
      <w:r w:rsidR="00EC1118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67937" w:rsidRPr="00397A3D">
        <w:rPr>
          <w:rFonts w:ascii="Garamond" w:eastAsia="Times New Roman" w:hAnsi="Garamond" w:cs="Times New Roman"/>
          <w:sz w:val="24"/>
          <w:szCs w:val="24"/>
          <w:lang w:eastAsia="pl-PL"/>
        </w:rPr>
        <w:t>, poz. 1014 ze zm.).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Podstawą przetwarzania Państwa danych osobowych – w zakresie, który nie jest uregulowany na podstawie przepisów powołanych w pkt. 4 – jest zgoda (art. 6 ust. 1 lit. a RODO). Podanie tych danych jest dobrowolne, a ich brak nie wpłynie na proces rekrutacji. </w:t>
      </w:r>
    </w:p>
    <w:p w:rsidR="00D54D50" w:rsidRPr="00397A3D" w:rsidRDefault="00D54D50" w:rsidP="00255DEC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 zakresie, w jakim podstawą przetwarzania Państwa danych osobowych jest zgoda, mają Państwo prawo wycofania zgody. Wycofanie zgody nie ma wpływu na zgodność </w:t>
      </w:r>
      <w:r w:rsidR="00EC1118" w:rsidRPr="00397A3D">
        <w:rPr>
          <w:rFonts w:ascii="Garamond" w:hAnsi="Garamond"/>
          <w:sz w:val="24"/>
          <w:szCs w:val="24"/>
        </w:rPr>
        <w:br/>
      </w:r>
      <w:r w:rsidRPr="00397A3D">
        <w:rPr>
          <w:rFonts w:ascii="Garamond" w:hAnsi="Garamond"/>
          <w:sz w:val="24"/>
          <w:szCs w:val="24"/>
        </w:rPr>
        <w:t>z prawem przetwarzania, którego dokonano na podstawie zgody przed jej wycofaniem.</w:t>
      </w:r>
    </w:p>
    <w:p w:rsidR="001B512A" w:rsidRPr="00397A3D" w:rsidRDefault="001B512A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Podanie danych </w:t>
      </w:r>
      <w:r w:rsidR="00D54D50" w:rsidRPr="00397A3D">
        <w:rPr>
          <w:rFonts w:ascii="Garamond" w:hAnsi="Garamond"/>
          <w:sz w:val="24"/>
          <w:szCs w:val="24"/>
        </w:rPr>
        <w:t xml:space="preserve">– uregulowanych przepisami powołanymi w pkt. 4 – </w:t>
      </w:r>
      <w:r w:rsidRPr="00397A3D">
        <w:rPr>
          <w:rFonts w:ascii="Garamond" w:hAnsi="Garamond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lastRenderedPageBreak/>
        <w:t xml:space="preserve">W zakresie przetwarzania danych osobowych posiadają Państwo następujące prawa odpowiednio stosowane: 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dostępu do treści s</w:t>
      </w:r>
      <w:r w:rsidR="00A16D54" w:rsidRPr="00397A3D">
        <w:rPr>
          <w:rFonts w:ascii="Garamond" w:hAnsi="Garamond"/>
          <w:sz w:val="24"/>
          <w:szCs w:val="24"/>
        </w:rPr>
        <w:t>woich danych i ich sprostowania,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usunięcia danych – w zakresie, w jakim prawo to nie jest wyłączone 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ograniczenia przetwarzania – w zakresie, w jakim prawo to nie jest wyłączone </w:t>
      </w:r>
      <w:r w:rsidRPr="00397A3D">
        <w:rPr>
          <w:rFonts w:ascii="Garamond" w:hAnsi="Garamond"/>
          <w:sz w:val="24"/>
          <w:szCs w:val="24"/>
        </w:rPr>
        <w:br/>
        <w:t>na podstawie odrębnych przepisów,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wniesienia sprzeciwu w przypadku, gdy podstawą przetwarzania danych osobowych są art. 6 ust. 1 lit. e lub lit. f RODO (prawnie uzasadniony interes lub interes publiczny),</w:t>
      </w:r>
    </w:p>
    <w:p w:rsidR="00A16D54" w:rsidRPr="00397A3D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9" w:history="1">
        <w:r w:rsidR="005812AF" w:rsidRPr="00397A3D">
          <w:rPr>
            <w:rStyle w:val="Hipercze"/>
            <w:rFonts w:ascii="Garamond" w:hAnsi="Garamond"/>
            <w:sz w:val="24"/>
            <w:szCs w:val="24"/>
          </w:rPr>
          <w:t>www.uodo.gov.pl</w:t>
        </w:r>
      </w:hyperlink>
      <w:r w:rsidRPr="00397A3D">
        <w:rPr>
          <w:rFonts w:ascii="Garamond" w:hAnsi="Garamond"/>
          <w:sz w:val="24"/>
          <w:szCs w:val="24"/>
        </w:rPr>
        <w:t>) w przypadku,</w:t>
      </w:r>
      <w:r w:rsidR="00A16D54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 xml:space="preserve">gdy Państwa zdaniem przetwarzanie danych osobowych narusza przepisy dotyczące ochrony danych osobowych.  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Dane udostępnione przez Państwa nie będą podlegały zautomatyzowanemu podejmowaniu decyzji oraz profilowaniu.</w:t>
      </w:r>
    </w:p>
    <w:p w:rsidR="009917D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nie będą przekazywane do państwa trzeciego lub organizacji międzynarodowej</w:t>
      </w:r>
      <w:r w:rsidR="00CD028E" w:rsidRPr="00397A3D">
        <w:rPr>
          <w:rFonts w:ascii="Garamond" w:hAnsi="Garamond"/>
          <w:sz w:val="24"/>
          <w:szCs w:val="24"/>
        </w:rPr>
        <w:t>.</w:t>
      </w:r>
    </w:p>
    <w:p w:rsidR="0006376A" w:rsidRPr="00397A3D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 w:rsidRPr="00397A3D">
        <w:rPr>
          <w:rFonts w:ascii="Garamond" w:hAnsi="Garamond"/>
          <w:sz w:val="24"/>
          <w:szCs w:val="24"/>
        </w:rPr>
        <w:t xml:space="preserve"> </w:t>
      </w:r>
      <w:r w:rsidRPr="00397A3D">
        <w:rPr>
          <w:rFonts w:ascii="Garamond" w:hAnsi="Garamond"/>
          <w:sz w:val="24"/>
          <w:szCs w:val="24"/>
        </w:rPr>
        <w:t>lub ochrony przed nimi.</w:t>
      </w:r>
    </w:p>
    <w:p w:rsidR="007F1E91" w:rsidRDefault="003973C7" w:rsidP="007F1E91">
      <w:pPr>
        <w:spacing w:before="120" w:after="120"/>
        <w:rPr>
          <w:rFonts w:ascii="Garamond" w:hAnsi="Garamond"/>
          <w:sz w:val="24"/>
          <w:szCs w:val="24"/>
        </w:rPr>
      </w:pPr>
      <w:r w:rsidRPr="00397A3D">
        <w:rPr>
          <w:rFonts w:ascii="Garamond" w:hAnsi="Garamond"/>
          <w:sz w:val="24"/>
          <w:szCs w:val="24"/>
        </w:rPr>
        <w:br/>
      </w:r>
      <w:r w:rsidR="007F1E91">
        <w:rPr>
          <w:rFonts w:ascii="Garamond" w:hAnsi="Garamond"/>
          <w:sz w:val="24"/>
          <w:szCs w:val="24"/>
        </w:rPr>
        <w:t>Zapoznałem się z treścią informacji:</w:t>
      </w:r>
    </w:p>
    <w:p w:rsidR="007F1E91" w:rsidRDefault="007F1E91" w:rsidP="007F1E91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 w:rsidRPr="0088668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…………………………………………….</w:t>
      </w:r>
    </w:p>
    <w:p w:rsidR="007F1E91" w:rsidRPr="00886680" w:rsidRDefault="007F1E91" w:rsidP="007F1E91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(data, imię i nazwisko)</w:t>
      </w:r>
    </w:p>
    <w:p w:rsidR="00AC5213" w:rsidRPr="00397A3D" w:rsidRDefault="00AC5213" w:rsidP="00255DEC">
      <w:pPr>
        <w:spacing w:before="120" w:after="120"/>
        <w:jc w:val="center"/>
        <w:rPr>
          <w:rFonts w:ascii="Garamond" w:hAnsi="Garamond"/>
          <w:b/>
          <w:sz w:val="24"/>
          <w:szCs w:val="24"/>
        </w:rPr>
      </w:pPr>
    </w:p>
    <w:sectPr w:rsidR="00AC5213" w:rsidRPr="00397A3D" w:rsidSect="00136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3D" w:rsidRDefault="00F6723D" w:rsidP="00F6723D">
      <w:pPr>
        <w:spacing w:after="0" w:line="240" w:lineRule="auto"/>
      </w:pPr>
      <w:r>
        <w:separator/>
      </w:r>
    </w:p>
  </w:endnote>
  <w:endnote w:type="continuationSeparator" w:id="0">
    <w:p w:rsidR="00F6723D" w:rsidRDefault="00F6723D" w:rsidP="00F6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D" w:rsidRDefault="00F67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D" w:rsidRDefault="00F67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D" w:rsidRDefault="00F6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3D" w:rsidRDefault="00F6723D" w:rsidP="00F6723D">
      <w:pPr>
        <w:spacing w:after="0" w:line="240" w:lineRule="auto"/>
      </w:pPr>
      <w:r>
        <w:separator/>
      </w:r>
    </w:p>
  </w:footnote>
  <w:footnote w:type="continuationSeparator" w:id="0">
    <w:p w:rsidR="00F6723D" w:rsidRDefault="00F6723D" w:rsidP="00F6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D" w:rsidRDefault="00F67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D" w:rsidRDefault="00F67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3D" w:rsidRDefault="00F67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97A3D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1E91"/>
    <w:rsid w:val="007F2265"/>
    <w:rsid w:val="00881AE4"/>
    <w:rsid w:val="008965B6"/>
    <w:rsid w:val="00955485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CD0C2C"/>
    <w:rsid w:val="00D10942"/>
    <w:rsid w:val="00D43B61"/>
    <w:rsid w:val="00D54D50"/>
    <w:rsid w:val="00D67937"/>
    <w:rsid w:val="00D85277"/>
    <w:rsid w:val="00D93167"/>
    <w:rsid w:val="00DA316D"/>
    <w:rsid w:val="00EC1118"/>
    <w:rsid w:val="00EC6119"/>
    <w:rsid w:val="00F6723D"/>
    <w:rsid w:val="00FB0240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23D"/>
  </w:style>
  <w:style w:type="paragraph" w:styleId="Stopka">
    <w:name w:val="footer"/>
    <w:basedOn w:val="Normalny"/>
    <w:link w:val="StopkaZnak"/>
    <w:uiPriority w:val="99"/>
    <w:unhideWhenUsed/>
    <w:rsid w:val="00F6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alystok.s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2021-02-01T12:30:00Z</dcterms:created>
  <dcterms:modified xsi:type="dcterms:W3CDTF">2021-02-01T12:30:00Z</dcterms:modified>
</cp:coreProperties>
</file>