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B0B" w:rsidRDefault="009E7B0B" w:rsidP="009E7B0B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Załącznik nr 2 do ogłoszenia 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E7B0B" w:rsidRDefault="009E7B0B" w:rsidP="009E7B0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OŚWIADCZENIA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 stosunku do podmiotu, który reprezentuję składając ofertę w ogłoszeniu </w:t>
      </w:r>
      <w:r>
        <w:rPr>
          <w:rFonts w:ascii="Times New Roman" w:hAnsi="Times New Roman" w:cs="Times New Roman"/>
          <w:sz w:val="24"/>
          <w:szCs w:val="24"/>
        </w:rPr>
        <w:br/>
        <w:t>o konkursie nie stwierdzono niezgodnego z przeznaczeniem wykorzystania środków publicznych.</w:t>
      </w:r>
    </w:p>
    <w:p w:rsidR="009E7B0B" w:rsidRDefault="009E7B0B" w:rsidP="009E7B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E7B0B" w:rsidRDefault="009E7B0B" w:rsidP="009E7B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jako osoba reprezentująca podmiot składający ofertę w ogłoszeniu o konkursie posiadam status osoby niekaranej zakazem pełnienia funkcji związanych z dysponowaniem środkami publicznymi oraz niekaranej za umyślne przestępstwo lub umyślne przestępstwo skarbowe.</w:t>
      </w:r>
    </w:p>
    <w:p w:rsidR="009E7B0B" w:rsidRDefault="009E7B0B" w:rsidP="009E7B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E7B0B" w:rsidRDefault="009E7B0B" w:rsidP="009E7B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podmiot, który reprezentuję składając ofertę w ogłoszeniu o konkursie jest jedynym posiadaczem rachunku, na który zostaną przekazane środki, i zobowiązuję się go utrzymywać do chwili zaakceptowania rozliczenia tych środków pod względem finansowym </w:t>
      </w:r>
      <w:r>
        <w:rPr>
          <w:rFonts w:ascii="Times New Roman" w:hAnsi="Times New Roman" w:cs="Times New Roman"/>
          <w:sz w:val="24"/>
          <w:szCs w:val="24"/>
        </w:rPr>
        <w:br/>
        <w:t>i rzeczowym.</w:t>
      </w:r>
    </w:p>
    <w:p w:rsidR="009E7B0B" w:rsidRDefault="009E7B0B" w:rsidP="009E7B0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E7B0B" w:rsidRDefault="009E7B0B" w:rsidP="009E7B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 jako osoba reprezentująca podmiot składający ofertę w ogłoszeniu o konkursie, że kwota środków przeznaczona zostanie na realizację zadania zgodnie z ofertą i że w tym zakresie zadanie nie będzie finansowane z innych źródeł.</w:t>
      </w:r>
    </w:p>
    <w:p w:rsidR="009E7B0B" w:rsidRDefault="009E7B0B" w:rsidP="009E7B0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E7B0B" w:rsidRDefault="009E7B0B" w:rsidP="009E7B0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Jestem świadomy(a) odpowiedzialności karnej za złożenie fałszywego oświadczenia.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Klauzula ta zastępuje pouczenie organu o odpowiedzialności karnej za składanie fałszywych zeznań – podstawa art. 17 ust. 4 ustawy z dnia 11 września 2015r. o zdrowiu publicznym (Dz. U. z 2021r. poz. 183).</w:t>
      </w:r>
    </w:p>
    <w:p w:rsidR="009E7B0B" w:rsidRDefault="009E7B0B" w:rsidP="009E7B0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7B0B" w:rsidRDefault="009E7B0B" w:rsidP="009E7B0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…………………………………….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C6865" w:rsidRDefault="005C6865"/>
    <w:sectPr w:rsidR="005C6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1AD" w:rsidRDefault="006D11AD" w:rsidP="006D11AD">
      <w:pPr>
        <w:spacing w:after="0" w:line="240" w:lineRule="auto"/>
      </w:pPr>
      <w:r>
        <w:separator/>
      </w:r>
    </w:p>
  </w:endnote>
  <w:endnote w:type="continuationSeparator" w:id="0">
    <w:p w:rsidR="006D11AD" w:rsidRDefault="006D11AD" w:rsidP="006D1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1AD" w:rsidRDefault="006D11AD" w:rsidP="006D11AD">
      <w:pPr>
        <w:spacing w:after="0" w:line="240" w:lineRule="auto"/>
      </w:pPr>
      <w:r>
        <w:separator/>
      </w:r>
    </w:p>
  </w:footnote>
  <w:footnote w:type="continuationSeparator" w:id="0">
    <w:p w:rsidR="006D11AD" w:rsidRDefault="006D11AD" w:rsidP="006D11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AF1"/>
    <w:rsid w:val="0011753D"/>
    <w:rsid w:val="003312E1"/>
    <w:rsid w:val="005C6865"/>
    <w:rsid w:val="006D11AD"/>
    <w:rsid w:val="009E7B0B"/>
    <w:rsid w:val="00A73AF1"/>
    <w:rsid w:val="00C12BAE"/>
    <w:rsid w:val="00C4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7B0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1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11AD"/>
  </w:style>
  <w:style w:type="paragraph" w:styleId="Stopka">
    <w:name w:val="footer"/>
    <w:basedOn w:val="Normalny"/>
    <w:link w:val="StopkaZnak"/>
    <w:uiPriority w:val="99"/>
    <w:unhideWhenUsed/>
    <w:rsid w:val="006D1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1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4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2025-01-21T09:25:00Z</dcterms:created>
  <dcterms:modified xsi:type="dcterms:W3CDTF">2025-01-21T09:25:00Z</dcterms:modified>
</cp:coreProperties>
</file>