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BC091A">
        <w:rPr>
          <w:lang w:eastAsia="pl-PL"/>
        </w:rPr>
        <w:t>18 stycznia 2019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r w:rsidRPr="008D2C4C">
        <w:t>ul. Mickiewicza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20197D">
        <w:t>1</w:t>
      </w:r>
      <w:r w:rsidR="00BD17E1" w:rsidRPr="00221FE3">
        <w:t>/1</w:t>
      </w:r>
      <w:r w:rsidR="0020197D">
        <w:t>9</w:t>
      </w: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Pr="00990415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 w:rsidRPr="00990415">
        <w:rPr>
          <w:rFonts w:ascii="Times New Roman" w:eastAsia="Times New Roman" w:hAnsi="Times New Roman" w:cs="Times New Roman"/>
          <w:b/>
          <w:lang w:eastAsia="pl-PL"/>
        </w:rPr>
        <w:tab/>
      </w:r>
      <w:r w:rsidR="00891325" w:rsidRPr="00990415">
        <w:rPr>
          <w:rFonts w:ascii="Times New Roman" w:eastAsia="Times New Roman" w:hAnsi="Times New Roman" w:cs="Times New Roman"/>
          <w:b/>
          <w:lang w:eastAsia="pl-PL"/>
        </w:rPr>
        <w:t>Modyfikacja</w:t>
      </w:r>
      <w:r w:rsidRPr="00990415">
        <w:rPr>
          <w:rFonts w:ascii="Times New Roman" w:eastAsia="Times New Roman" w:hAnsi="Times New Roman" w:cs="Times New Roman"/>
          <w:b/>
          <w:lang w:eastAsia="pl-PL"/>
        </w:rPr>
        <w:t xml:space="preserve"> treści siwz. </w:t>
      </w:r>
    </w:p>
    <w:p w:rsidR="0020197D" w:rsidRPr="00990415" w:rsidRDefault="00BD17E1" w:rsidP="002019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b/>
          <w:lang w:eastAsia="pl-PL"/>
        </w:rPr>
        <w:tab/>
      </w:r>
      <w:r w:rsidR="00990415" w:rsidRPr="00990415">
        <w:rPr>
          <w:rFonts w:ascii="Times New Roman" w:eastAsia="Times New Roman" w:hAnsi="Times New Roman" w:cs="Times New Roman"/>
          <w:b/>
          <w:lang w:eastAsia="pl-PL"/>
        </w:rPr>
        <w:t>Przetarg nieograniczony na u</w:t>
      </w:r>
      <w:r w:rsidR="0020197D" w:rsidRPr="00990415">
        <w:rPr>
          <w:rFonts w:ascii="Times New Roman" w:eastAsia="Times New Roman" w:hAnsi="Times New Roman" w:cs="Times New Roman"/>
          <w:b/>
          <w:lang w:eastAsia="pl-PL"/>
        </w:rPr>
        <w:t>sług</w:t>
      </w:r>
      <w:r w:rsidR="00990415" w:rsidRPr="00990415">
        <w:rPr>
          <w:rFonts w:ascii="Times New Roman" w:eastAsia="Times New Roman" w:hAnsi="Times New Roman" w:cs="Times New Roman"/>
          <w:b/>
          <w:lang w:eastAsia="pl-PL"/>
        </w:rPr>
        <w:t>ę</w:t>
      </w:r>
      <w:r w:rsidR="0020197D" w:rsidRPr="00990415">
        <w:rPr>
          <w:rFonts w:ascii="Times New Roman" w:eastAsia="Times New Roman" w:hAnsi="Times New Roman" w:cs="Times New Roman"/>
          <w:b/>
          <w:lang w:eastAsia="pl-PL"/>
        </w:rPr>
        <w:t xml:space="preserve"> serwisu pogwarancyjnego i wsparcia technicznego sprzętu na salach rozpraw w Sądzie Rejonowym w Białymstoku”</w:t>
      </w:r>
    </w:p>
    <w:p w:rsidR="00221FE3" w:rsidRPr="00990415" w:rsidRDefault="0020197D" w:rsidP="0020197D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lang w:eastAsia="pl-PL"/>
        </w:rPr>
        <w:tab/>
      </w:r>
      <w:r w:rsidR="00221FE3" w:rsidRPr="00990415">
        <w:rPr>
          <w:rFonts w:ascii="Times New Roman" w:eastAsia="Times New Roman" w:hAnsi="Times New Roman" w:cs="Times New Roman"/>
          <w:b/>
          <w:lang w:eastAsia="pl-PL"/>
        </w:rPr>
        <w:t>Nr postępowania G-3710-</w:t>
      </w:r>
      <w:r w:rsidRPr="00990415">
        <w:rPr>
          <w:rFonts w:ascii="Times New Roman" w:eastAsia="Times New Roman" w:hAnsi="Times New Roman" w:cs="Times New Roman"/>
          <w:b/>
          <w:lang w:eastAsia="pl-PL"/>
        </w:rPr>
        <w:t>1</w:t>
      </w:r>
      <w:r w:rsidR="00221FE3" w:rsidRPr="00990415">
        <w:rPr>
          <w:rFonts w:ascii="Times New Roman" w:eastAsia="Times New Roman" w:hAnsi="Times New Roman" w:cs="Times New Roman"/>
          <w:b/>
          <w:lang w:eastAsia="pl-PL"/>
        </w:rPr>
        <w:t>/1</w:t>
      </w:r>
      <w:r w:rsidRPr="00990415">
        <w:rPr>
          <w:rFonts w:ascii="Times New Roman" w:eastAsia="Times New Roman" w:hAnsi="Times New Roman" w:cs="Times New Roman"/>
          <w:b/>
          <w:lang w:eastAsia="pl-PL"/>
        </w:rPr>
        <w:t>9</w:t>
      </w:r>
      <w:r w:rsidR="00221FE3" w:rsidRPr="00990415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 xml:space="preserve">Działając na podstawie art. 38 ust. </w:t>
      </w:r>
      <w:r w:rsidR="00891325">
        <w:t>4</w:t>
      </w:r>
      <w:r>
        <w:t xml:space="preserve"> ustawy Prawo zamówień publicznych (t.j.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r>
        <w:t xml:space="preserve">późn. zm.) </w:t>
      </w:r>
      <w:r w:rsidR="00891325">
        <w:t xml:space="preserve">Zamawiający – Sąd </w:t>
      </w:r>
      <w:r w:rsidR="004154CD">
        <w:t>Rejonowy w </w:t>
      </w:r>
      <w:r w:rsidR="00891325">
        <w:t>Białymstoku modyfikuje treść specyfikacji istotnych warunków zamówienia</w:t>
      </w:r>
      <w:r w:rsidR="004154CD">
        <w:t>:</w:t>
      </w:r>
    </w:p>
    <w:p w:rsidR="006F2A0D" w:rsidRDefault="006F2A0D" w:rsidP="00A21AC9">
      <w:pPr>
        <w:pStyle w:val="Trepisma"/>
        <w:ind w:left="284" w:hanging="284"/>
        <w:jc w:val="both"/>
      </w:pPr>
      <w:r>
        <w:t>W z</w:t>
      </w:r>
      <w:r w:rsidR="00A21AC9">
        <w:t>ałącznik</w:t>
      </w:r>
      <w:r>
        <w:t>u</w:t>
      </w:r>
      <w:r w:rsidR="00A21AC9">
        <w:t xml:space="preserve"> nr 8 do SIWZ (Wzór umowy)</w:t>
      </w:r>
      <w:r>
        <w:t>:</w:t>
      </w:r>
    </w:p>
    <w:p w:rsidR="006F2A0D" w:rsidRDefault="00393428" w:rsidP="00393428">
      <w:pPr>
        <w:pStyle w:val="Trepisma"/>
        <w:ind w:left="567" w:hanging="284"/>
        <w:jc w:val="both"/>
      </w:pPr>
      <w:r>
        <w:t>-</w:t>
      </w:r>
      <w:r>
        <w:tab/>
      </w:r>
      <w:r w:rsidR="006F2A0D">
        <w:t xml:space="preserve">§ 1 ust. </w:t>
      </w:r>
      <w:r>
        <w:t>3 pkt 2 otrzymuje brzmienie:</w:t>
      </w:r>
    </w:p>
    <w:p w:rsidR="00393428" w:rsidRPr="00393428" w:rsidRDefault="00393428" w:rsidP="00393428">
      <w:pPr>
        <w:tabs>
          <w:tab w:val="left" w:pos="284"/>
        </w:tabs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</w:pPr>
      <w:r w:rsidRPr="00393428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2.</w:t>
      </w:r>
      <w:r w:rsidRPr="00393428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ab/>
        <w:t xml:space="preserve">usuwanie wszelkich wad oraz ich skutków, w tym w szczególności </w:t>
      </w:r>
      <w:r w:rsidRPr="00393428">
        <w:rPr>
          <w:rFonts w:ascii="Times New Roman" w:eastAsia="Times New Roman" w:hAnsi="Times New Roman" w:cs="Times New Roman"/>
          <w:i/>
          <w:color w:val="FF0000"/>
          <w:sz w:val="26"/>
          <w:szCs w:val="26"/>
          <w:lang w:eastAsia="pl-PL"/>
        </w:rPr>
        <w:t>w sytuacji, gdy:</w:t>
      </w:r>
      <w:r w:rsidRPr="00393428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 xml:space="preserve"> </w:t>
      </w:r>
    </w:p>
    <w:p w:rsidR="006F2A0D" w:rsidRDefault="006F2A0D" w:rsidP="00A21AC9">
      <w:pPr>
        <w:pStyle w:val="Trepisma"/>
        <w:ind w:left="284" w:hanging="284"/>
        <w:jc w:val="both"/>
      </w:pPr>
    </w:p>
    <w:p w:rsidR="004154CD" w:rsidRDefault="00393428" w:rsidP="00393428">
      <w:pPr>
        <w:pStyle w:val="Trepisma"/>
        <w:ind w:left="567" w:hanging="284"/>
        <w:jc w:val="both"/>
      </w:pPr>
      <w:r>
        <w:t>-</w:t>
      </w:r>
      <w:r>
        <w:tab/>
      </w:r>
      <w:r w:rsidR="006F2A0D">
        <w:t xml:space="preserve"> § 6 ust. </w:t>
      </w:r>
      <w:r w:rsidR="006262C1">
        <w:t>4</w:t>
      </w:r>
      <w:r w:rsidR="006F2A0D">
        <w:t xml:space="preserve"> otrzymuje następujące brzmienie:</w:t>
      </w:r>
    </w:p>
    <w:p w:rsidR="006262C1" w:rsidRPr="006262C1" w:rsidRDefault="006262C1" w:rsidP="006262C1">
      <w:pPr>
        <w:pStyle w:val="Trepisma"/>
        <w:ind w:left="284" w:hanging="284"/>
        <w:jc w:val="both"/>
        <w:rPr>
          <w:i/>
        </w:rPr>
      </w:pPr>
      <w:r>
        <w:rPr>
          <w:i/>
        </w:rPr>
        <w:t>4</w:t>
      </w:r>
      <w:r w:rsidR="006F2A0D" w:rsidRPr="00393428">
        <w:rPr>
          <w:i/>
        </w:rPr>
        <w:t>.</w:t>
      </w:r>
      <w:r w:rsidR="006F2A0D" w:rsidRPr="00393428">
        <w:rPr>
          <w:i/>
        </w:rPr>
        <w:tab/>
      </w:r>
      <w:r w:rsidRPr="006262C1">
        <w:rPr>
          <w:i/>
        </w:rPr>
        <w:t>Wykonawca ponosi odpowiedzialność, za niewykonanie lub nienależyte wykonanie umowy w szczególności poprzez naliczenia kar umownych lub dochodzenia odszkodowania, na zasadach ogólnych, do wysokości należnego 100% wynagrodzenia</w:t>
      </w:r>
      <w:r>
        <w:rPr>
          <w:i/>
        </w:rPr>
        <w:t xml:space="preserve"> </w:t>
      </w:r>
      <w:r w:rsidRPr="006262C1">
        <w:rPr>
          <w:i/>
          <w:color w:val="FF0000"/>
        </w:rPr>
        <w:t xml:space="preserve"> z zastrzeżeniem ust. 7</w:t>
      </w:r>
      <w:r w:rsidRPr="006262C1">
        <w:rPr>
          <w:i/>
        </w:rPr>
        <w:t>.</w:t>
      </w:r>
    </w:p>
    <w:p w:rsidR="006F2A0D" w:rsidRDefault="006F2A0D" w:rsidP="006F2A0D">
      <w:pPr>
        <w:pStyle w:val="Trepisma"/>
        <w:ind w:left="284" w:hanging="284"/>
        <w:jc w:val="both"/>
        <w:rPr>
          <w:i/>
        </w:rPr>
      </w:pPr>
      <w:r w:rsidRPr="00393428">
        <w:rPr>
          <w:i/>
        </w:rPr>
        <w:t xml:space="preserve"> </w:t>
      </w:r>
    </w:p>
    <w:p w:rsidR="00393428" w:rsidRDefault="00393428" w:rsidP="006F2A0D">
      <w:pPr>
        <w:pStyle w:val="Trepisma"/>
        <w:ind w:left="284" w:hanging="284"/>
        <w:jc w:val="both"/>
      </w:pPr>
    </w:p>
    <w:p w:rsidR="00393428" w:rsidRDefault="00393428" w:rsidP="006F2A0D">
      <w:pPr>
        <w:pStyle w:val="Trepisma"/>
        <w:ind w:left="284" w:hanging="284"/>
        <w:jc w:val="both"/>
      </w:pPr>
      <w:r>
        <w:t>Pozostałe warunki, w tym terminy składania i otwarcia ofert, pozostają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393428" w:rsidRDefault="00393428" w:rsidP="00BD17E1">
      <w:pPr>
        <w:pStyle w:val="Trepisma"/>
        <w:spacing w:after="0" w:line="240" w:lineRule="auto"/>
        <w:ind w:left="5954"/>
        <w:jc w:val="center"/>
      </w:pPr>
    </w:p>
    <w:p w:rsidR="00393428" w:rsidRDefault="00393428" w:rsidP="00BD17E1">
      <w:pPr>
        <w:pStyle w:val="Trepisma"/>
        <w:spacing w:after="0" w:line="240" w:lineRule="auto"/>
        <w:ind w:left="5954"/>
        <w:jc w:val="center"/>
      </w:pPr>
    </w:p>
    <w:p w:rsidR="00393428" w:rsidRDefault="00393428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7A35C5" w:rsidP="00BD17E1">
      <w:pPr>
        <w:pStyle w:val="Trepisma"/>
        <w:spacing w:after="0" w:line="240" w:lineRule="auto"/>
        <w:ind w:left="5954"/>
        <w:jc w:val="center"/>
      </w:pPr>
      <w:r>
        <w:t>wz Tomasz Biesiada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181" w:rsidRDefault="00B54181" w:rsidP="00EF2B54">
      <w:pPr>
        <w:spacing w:after="0" w:line="240" w:lineRule="auto"/>
      </w:pPr>
      <w:r>
        <w:separator/>
      </w:r>
    </w:p>
  </w:endnote>
  <w:endnote w:type="continuationSeparator" w:id="0">
    <w:p w:rsidR="00B54181" w:rsidRDefault="00B5418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2E" w:rsidRDefault="00A96E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2E" w:rsidRDefault="00A96E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A96E2E" w:rsidRDefault="003E154B" w:rsidP="00A96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181" w:rsidRDefault="00B54181" w:rsidP="00EF2B54">
      <w:pPr>
        <w:spacing w:after="0" w:line="240" w:lineRule="auto"/>
      </w:pPr>
      <w:r>
        <w:separator/>
      </w:r>
    </w:p>
  </w:footnote>
  <w:footnote w:type="continuationSeparator" w:id="0">
    <w:p w:rsidR="00B54181" w:rsidRDefault="00B5418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2E" w:rsidRDefault="00A96E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2E" w:rsidRDefault="00A96E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A96E2E" w:rsidRDefault="006E43F7" w:rsidP="00A96E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0197D"/>
    <w:rsid w:val="00221FE3"/>
    <w:rsid w:val="00231E9D"/>
    <w:rsid w:val="00286FF6"/>
    <w:rsid w:val="002B40D6"/>
    <w:rsid w:val="002D358E"/>
    <w:rsid w:val="003254D4"/>
    <w:rsid w:val="00371751"/>
    <w:rsid w:val="00393428"/>
    <w:rsid w:val="003C5B8E"/>
    <w:rsid w:val="003C63C7"/>
    <w:rsid w:val="003D01AE"/>
    <w:rsid w:val="003E154B"/>
    <w:rsid w:val="003F22C6"/>
    <w:rsid w:val="004154CD"/>
    <w:rsid w:val="0044431E"/>
    <w:rsid w:val="00475760"/>
    <w:rsid w:val="004A0D36"/>
    <w:rsid w:val="004A5254"/>
    <w:rsid w:val="00554873"/>
    <w:rsid w:val="00604916"/>
    <w:rsid w:val="00605743"/>
    <w:rsid w:val="006262C1"/>
    <w:rsid w:val="0062658A"/>
    <w:rsid w:val="00676A09"/>
    <w:rsid w:val="006A0E90"/>
    <w:rsid w:val="006C223D"/>
    <w:rsid w:val="006E43F7"/>
    <w:rsid w:val="006F2A0D"/>
    <w:rsid w:val="006F5D75"/>
    <w:rsid w:val="00710F03"/>
    <w:rsid w:val="007A35C5"/>
    <w:rsid w:val="00833599"/>
    <w:rsid w:val="00891325"/>
    <w:rsid w:val="00896CC3"/>
    <w:rsid w:val="008C6E92"/>
    <w:rsid w:val="008D2C4C"/>
    <w:rsid w:val="00972367"/>
    <w:rsid w:val="00990415"/>
    <w:rsid w:val="009D4BF8"/>
    <w:rsid w:val="009E3793"/>
    <w:rsid w:val="00A21AC9"/>
    <w:rsid w:val="00A94EDB"/>
    <w:rsid w:val="00A96E2E"/>
    <w:rsid w:val="00AA2406"/>
    <w:rsid w:val="00B318D9"/>
    <w:rsid w:val="00B54181"/>
    <w:rsid w:val="00B67589"/>
    <w:rsid w:val="00BB29F6"/>
    <w:rsid w:val="00BC091A"/>
    <w:rsid w:val="00BC34BA"/>
    <w:rsid w:val="00BD17E1"/>
    <w:rsid w:val="00BF5BE4"/>
    <w:rsid w:val="00C12438"/>
    <w:rsid w:val="00C41499"/>
    <w:rsid w:val="00C552BA"/>
    <w:rsid w:val="00CF752E"/>
    <w:rsid w:val="00D14671"/>
    <w:rsid w:val="00D65BD0"/>
    <w:rsid w:val="00DB7FFA"/>
    <w:rsid w:val="00E53EFE"/>
    <w:rsid w:val="00EB344D"/>
    <w:rsid w:val="00EF2B54"/>
    <w:rsid w:val="00F20499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2020-07-13T13:19:00Z</dcterms:created>
  <dcterms:modified xsi:type="dcterms:W3CDTF">2020-07-13T13:19:00Z</dcterms:modified>
</cp:coreProperties>
</file>