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49F1">
        <w:rPr>
          <w:b/>
          <w:sz w:val="28"/>
          <w:szCs w:val="28"/>
        </w:rPr>
        <w:t>OPIS PRZEDMIOTU ZAMÓWIENIA</w:t>
      </w:r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 xml:space="preserve">Przedmiotem zamówienia jest wsparcie techniczne i serwis sprzętu łącznie z oprogramowaniem systemowym dla urządzeń na 19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 xml:space="preserve"> oraz w pokoju przesłuchań dla systemu cyfrowej rejestracji przesłuchań.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645AEE" w:rsidRPr="00645AEE" w:rsidRDefault="00645AEE" w:rsidP="00645AEE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1 dla </w:t>
      </w:r>
      <w:r w:rsidR="00574AEC">
        <w:rPr>
          <w:rStyle w:val="BodytextBold"/>
          <w:color w:val="auto"/>
          <w:sz w:val="20"/>
          <w:szCs w:val="20"/>
        </w:rPr>
        <w:t>7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645AEE" w:rsidRPr="009A3CA6" w:rsidRDefault="00645AEE" w:rsidP="004E67E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CB6CE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E424C" w:rsidRPr="009A3CA6" w:rsidRDefault="005E424C" w:rsidP="005E424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645AEE" w:rsidRPr="009A3CA6" w:rsidRDefault="00645AEE" w:rsidP="00645AEE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</w:t>
      </w:r>
      <w:r w:rsidR="00857A60" w:rsidRPr="009A3CA6">
        <w:rPr>
          <w:rStyle w:val="Tekstpodstawowy1"/>
          <w:color w:val="auto"/>
          <w:sz w:val="20"/>
          <w:szCs w:val="20"/>
        </w:rPr>
        <w:t>3</w:t>
      </w:r>
      <w:r w:rsidRPr="009A3CA6">
        <w:rPr>
          <w:rStyle w:val="Tekstpodstawowy1"/>
          <w:color w:val="auto"/>
          <w:sz w:val="20"/>
          <w:szCs w:val="20"/>
        </w:rPr>
        <w:t xml:space="preserve"> 42"</w:t>
      </w:r>
    </w:p>
    <w:p w:rsidR="007664D2" w:rsidRPr="009A3CA6" w:rsidRDefault="007664D2" w:rsidP="00C87E41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SUNELL SN-ZMC6100DN/Z22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Shenzhen Yuxin Technologies Co., model AT8070</w:t>
      </w:r>
    </w:p>
    <w:p w:rsidR="00645AEE" w:rsidRPr="009A3CA6" w:rsidRDefault="00102A77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 xml:space="preserve">Komputer sędziego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584C63">
        <w:rPr>
          <w:rStyle w:val="Tekstpodstawowy1"/>
          <w:color w:val="auto"/>
          <w:sz w:val="20"/>
          <w:szCs w:val="20"/>
        </w:rPr>
        <w:t xml:space="preserve">System operacyjny: </w:t>
      </w:r>
      <w:r w:rsidR="0008711E">
        <w:rPr>
          <w:rStyle w:val="Tekstpodstawowy1"/>
          <w:color w:val="auto"/>
          <w:sz w:val="20"/>
          <w:szCs w:val="20"/>
        </w:rPr>
        <w:t xml:space="preserve">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1E110A" w:rsidRPr="009A3CA6" w:rsidRDefault="00102A77" w:rsidP="00102A77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SSD 256</w:t>
      </w:r>
      <w:r w:rsidR="00210589">
        <w:rPr>
          <w:rStyle w:val="Tekstpodstawowy1"/>
          <w:color w:val="auto"/>
          <w:sz w:val="20"/>
          <w:szCs w:val="20"/>
        </w:rPr>
        <w:t xml:space="preserve">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7904A4" w:rsidRPr="009A3CA6" w:rsidRDefault="007904A4" w:rsidP="007904A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D370B3">
        <w:rPr>
          <w:rStyle w:val="Tekstpodstawowy1"/>
          <w:color w:val="auto"/>
          <w:sz w:val="20"/>
          <w:szCs w:val="20"/>
        </w:rPr>
        <w:t xml:space="preserve"> (8 sztuk)</w:t>
      </w:r>
    </w:p>
    <w:p w:rsidR="001500AB" w:rsidRPr="009A3CA6" w:rsidRDefault="001500AB" w:rsidP="003E3A0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Mikrofon mobilny </w:t>
      </w:r>
      <w:r w:rsidR="00274606" w:rsidRPr="009A3CA6">
        <w:rPr>
          <w:rStyle w:val="Tekstpodstawowy1"/>
          <w:color w:val="auto"/>
          <w:sz w:val="20"/>
          <w:szCs w:val="20"/>
        </w:rPr>
        <w:t>LECHPOL AZUSA DM-80 w zestawie z kablem XLR-XLR M/F 10m</w:t>
      </w:r>
    </w:p>
    <w:p w:rsidR="00645AEE" w:rsidRPr="009A3CA6" w:rsidRDefault="00645AEE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1E110A" w:rsidRPr="009A3CA6" w:rsidRDefault="001E110A" w:rsidP="001E110A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1E110A" w:rsidRDefault="001E110A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Pr="009A3CA6" w:rsidRDefault="00DF35D8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574AEC" w:rsidRPr="00645AEE" w:rsidRDefault="00574AEC" w:rsidP="00574AEC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 w:rsidR="00EE0714"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574AEC" w:rsidRPr="00FE1FFA" w:rsidRDefault="00574AEC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FE1FFA" w:rsidRPr="00FE1FFA">
        <w:rPr>
          <w:rStyle w:val="Tekstpodstawowy1"/>
          <w:color w:val="auto"/>
          <w:sz w:val="20"/>
          <w:szCs w:val="20"/>
        </w:rPr>
        <w:t>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SDD 256</w:t>
      </w:r>
      <w:r w:rsidR="008C512B">
        <w:rPr>
          <w:rStyle w:val="Tekstpodstawowy1"/>
          <w:color w:val="auto"/>
          <w:sz w:val="20"/>
          <w:szCs w:val="20"/>
        </w:rPr>
        <w:t xml:space="preserve">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35A0B">
        <w:rPr>
          <w:rStyle w:val="Tekstpodstawowy1"/>
          <w:color w:val="auto"/>
          <w:sz w:val="20"/>
          <w:szCs w:val="20"/>
        </w:rPr>
        <w:t xml:space="preserve"> (10 sztuk)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574AEC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Default="00DF35D8" w:rsidP="00E86E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E0714" w:rsidRPr="00645AEE" w:rsidRDefault="00EE0714" w:rsidP="00EE0714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lastRenderedPageBreak/>
        <w:t xml:space="preserve">Konfiguracja Nr </w:t>
      </w:r>
      <w:r>
        <w:rPr>
          <w:rStyle w:val="BodytextBold"/>
          <w:color w:val="auto"/>
          <w:sz w:val="20"/>
          <w:szCs w:val="20"/>
        </w:rPr>
        <w:t>3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EE0714" w:rsidRPr="00FE1FFA" w:rsidRDefault="00EE0714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</w:t>
      </w:r>
      <w:r w:rsidR="004E14A8">
        <w:rPr>
          <w:rStyle w:val="Tekstpodstawowy1"/>
          <w:color w:val="auto"/>
          <w:sz w:val="20"/>
          <w:szCs w:val="20"/>
        </w:rPr>
        <w:t>SSD 256</w:t>
      </w:r>
      <w:r>
        <w:rPr>
          <w:rStyle w:val="Tekstpodstawowy1"/>
          <w:color w:val="auto"/>
          <w:sz w:val="20"/>
          <w:szCs w:val="20"/>
        </w:rPr>
        <w:t xml:space="preserve">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E14A8">
        <w:rPr>
          <w:rStyle w:val="Tekstpodstawowy1"/>
          <w:color w:val="auto"/>
          <w:sz w:val="20"/>
          <w:szCs w:val="20"/>
        </w:rPr>
        <w:t xml:space="preserve"> (8 sztuk)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EE0714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EE0714" w:rsidRPr="00DF35D8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Pr="00DF35D8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217EC" w:rsidRPr="009A3CA6" w:rsidRDefault="00E217EC" w:rsidP="007700AD">
      <w:pPr>
        <w:pStyle w:val="Tekstpodstawowy6"/>
        <w:shd w:val="clear" w:color="auto" w:fill="auto"/>
        <w:tabs>
          <w:tab w:val="left" w:pos="1390"/>
        </w:tabs>
        <w:spacing w:after="0" w:line="240" w:lineRule="auto"/>
        <w:ind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</w:p>
    <w:p w:rsidR="0089226F" w:rsidRPr="00645AEE" w:rsidRDefault="0089226F" w:rsidP="0089226F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 w:rsidR="00D9788D">
        <w:rPr>
          <w:rStyle w:val="BodytextBold"/>
          <w:color w:val="auto"/>
          <w:sz w:val="20"/>
          <w:szCs w:val="20"/>
        </w:rPr>
        <w:t>4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8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89226F" w:rsidRPr="00E16121" w:rsidRDefault="0089226F" w:rsidP="00584C63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E16121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3C6338">
        <w:rPr>
          <w:rStyle w:val="Tekstpodstawowy1"/>
          <w:color w:val="auto"/>
          <w:sz w:val="20"/>
          <w:szCs w:val="20"/>
        </w:rPr>
        <w:t>2</w:t>
      </w:r>
      <w:r w:rsidR="00584C63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E16121">
        <w:rPr>
          <w:rStyle w:val="Tekstpodstawowy1"/>
          <w:color w:val="auto"/>
          <w:sz w:val="20"/>
          <w:szCs w:val="20"/>
        </w:rPr>
        <w:t>Monitor wielkoformatowy NEC V42</w:t>
      </w:r>
      <w:r w:rsidR="0091697F" w:rsidRPr="00E16121">
        <w:rPr>
          <w:rStyle w:val="Tekstpodstawowy1"/>
          <w:color w:val="auto"/>
          <w:sz w:val="20"/>
          <w:szCs w:val="20"/>
        </w:rPr>
        <w:t>2</w:t>
      </w:r>
      <w:r w:rsidRPr="00E16121">
        <w:rPr>
          <w:rStyle w:val="Tekstpodstawowy1"/>
          <w:color w:val="auto"/>
          <w:sz w:val="20"/>
          <w:szCs w:val="20"/>
        </w:rPr>
        <w:t xml:space="preserve"> 42"</w:t>
      </w:r>
    </w:p>
    <w:p w:rsidR="0089226F" w:rsidRPr="00210589" w:rsidRDefault="00E16121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  <w:lang w:val="en-US"/>
        </w:rPr>
      </w:pPr>
      <w:r w:rsidRPr="00210589">
        <w:rPr>
          <w:rStyle w:val="Tekstpodstawowy1"/>
          <w:color w:val="auto"/>
          <w:sz w:val="20"/>
          <w:szCs w:val="20"/>
          <w:shd w:val="clear" w:color="auto" w:fill="auto"/>
          <w:lang w:val="en-US"/>
        </w:rPr>
        <w:t>Terminal (Nettop) Komputer typu Nettop COM</w:t>
      </w:r>
      <w:r w:rsidR="00CF5A26">
        <w:rPr>
          <w:rStyle w:val="Tekstpodstawowy1"/>
          <w:color w:val="auto"/>
          <w:sz w:val="20"/>
          <w:szCs w:val="20"/>
          <w:shd w:val="clear" w:color="auto" w:fill="auto"/>
          <w:lang w:val="en-US"/>
        </w:rPr>
        <w:t>A</w:t>
      </w:r>
      <w:r w:rsidRPr="00210589">
        <w:rPr>
          <w:rStyle w:val="Tekstpodstawowy1"/>
          <w:color w:val="auto"/>
          <w:sz w:val="20"/>
          <w:szCs w:val="20"/>
          <w:shd w:val="clear" w:color="auto" w:fill="auto"/>
          <w:lang w:val="en-US"/>
        </w:rPr>
        <w:t>RCH CTD 784-03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E16121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E16121">
        <w:rPr>
          <w:rStyle w:val="Tekstpodstawowy1"/>
          <w:color w:val="auto"/>
          <w:sz w:val="20"/>
          <w:szCs w:val="20"/>
        </w:rPr>
        <w:t xml:space="preserve">Kamera kolorowa </w:t>
      </w:r>
      <w:r w:rsidR="00E61DAA" w:rsidRPr="00E16121">
        <w:rPr>
          <w:rStyle w:val="Tekstpodstawowy1"/>
          <w:color w:val="auto"/>
          <w:sz w:val="20"/>
          <w:szCs w:val="20"/>
        </w:rPr>
        <w:t>8070 650TVL D/N Effio</w:t>
      </w:r>
      <w:r w:rsidR="006116CA" w:rsidRPr="00E16121">
        <w:rPr>
          <w:rStyle w:val="Tekstpodstawowy1"/>
          <w:color w:val="auto"/>
          <w:sz w:val="20"/>
          <w:szCs w:val="20"/>
        </w:rPr>
        <w:t xml:space="preserve"> </w:t>
      </w:r>
      <w:r w:rsidRPr="00E16121">
        <w:rPr>
          <w:rStyle w:val="Tekstpodstawowy1"/>
          <w:color w:val="auto"/>
          <w:sz w:val="20"/>
          <w:szCs w:val="20"/>
        </w:rPr>
        <w:t>AT8070</w:t>
      </w:r>
    </w:p>
    <w:p w:rsidR="000F21E6" w:rsidRPr="00E16121" w:rsidRDefault="000F21E6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E16121">
        <w:rPr>
          <w:rStyle w:val="Tekstpodstawowy1"/>
          <w:color w:val="auto"/>
          <w:sz w:val="20"/>
          <w:szCs w:val="20"/>
        </w:rPr>
        <w:t xml:space="preserve">Obiektyw szerokokątny 13163D - do kamery AT8070 </w:t>
      </w:r>
    </w:p>
    <w:p w:rsidR="0089226F" w:rsidRPr="00E16121" w:rsidRDefault="00F70CF2" w:rsidP="00F70CF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E16121">
        <w:rPr>
          <w:rStyle w:val="Tekstpodstawowy1"/>
          <w:color w:val="auto"/>
          <w:sz w:val="20"/>
          <w:szCs w:val="20"/>
        </w:rPr>
        <w:t xml:space="preserve"> </w:t>
      </w:r>
      <w:r w:rsidR="0089226F" w:rsidRPr="00E16121">
        <w:rPr>
          <w:rStyle w:val="Tekstpodstawowy1"/>
          <w:color w:val="auto"/>
          <w:sz w:val="20"/>
          <w:szCs w:val="20"/>
        </w:rPr>
        <w:t xml:space="preserve">„All-in-one” </w:t>
      </w:r>
      <w:r w:rsidR="009D0CF8" w:rsidRPr="00E16121">
        <w:rPr>
          <w:rStyle w:val="Tekstpodstawowy1"/>
          <w:color w:val="auto"/>
          <w:sz w:val="20"/>
          <w:szCs w:val="20"/>
        </w:rPr>
        <w:t xml:space="preserve">- WindTop </w:t>
      </w:r>
      <w:r w:rsidR="0089226F" w:rsidRPr="00E16121">
        <w:rPr>
          <w:rStyle w:val="Tekstpodstawowy1"/>
          <w:color w:val="auto"/>
          <w:sz w:val="20"/>
          <w:szCs w:val="20"/>
        </w:rPr>
        <w:t>AE20</w:t>
      </w:r>
      <w:r w:rsidR="009D0CF8" w:rsidRPr="00E16121">
        <w:rPr>
          <w:rStyle w:val="Tekstpodstawowy1"/>
          <w:color w:val="auto"/>
          <w:sz w:val="20"/>
          <w:szCs w:val="20"/>
        </w:rPr>
        <w:t>51</w:t>
      </w:r>
      <w:r w:rsidR="0089226F" w:rsidRPr="00E16121">
        <w:rPr>
          <w:rStyle w:val="Tekstpodstawowy1"/>
          <w:color w:val="auto"/>
          <w:sz w:val="20"/>
          <w:szCs w:val="20"/>
        </w:rPr>
        <w:t xml:space="preserve"> </w:t>
      </w:r>
      <w:r w:rsidR="005214F6" w:rsidRPr="005214F6">
        <w:rPr>
          <w:rStyle w:val="Tekstpodstawowy1"/>
          <w:color w:val="auto"/>
          <w:sz w:val="20"/>
          <w:szCs w:val="20"/>
        </w:rPr>
        <w:t xml:space="preserve">z dotykowym ekranem (AMD E2-1800 APU with Radeon(tm) HD; 2 GB; AMD Radeon HD </w:t>
      </w:r>
      <w:r w:rsidR="00DF35D8">
        <w:rPr>
          <w:rStyle w:val="Tekstpodstawowy1"/>
          <w:color w:val="auto"/>
          <w:sz w:val="20"/>
          <w:szCs w:val="20"/>
        </w:rPr>
        <w:t>6450</w:t>
      </w:r>
      <w:r w:rsidR="005214F6" w:rsidRPr="005214F6">
        <w:rPr>
          <w:rStyle w:val="Tekstpodstawowy1"/>
          <w:color w:val="auto"/>
          <w:sz w:val="20"/>
          <w:szCs w:val="20"/>
        </w:rPr>
        <w:t>)</w:t>
      </w:r>
      <w:r w:rsidR="005214F6" w:rsidRPr="005214F6">
        <w:rPr>
          <w:rStyle w:val="Tekstpodstawowy1"/>
          <w:color w:val="auto"/>
          <w:sz w:val="16"/>
          <w:szCs w:val="16"/>
        </w:rPr>
        <w:t xml:space="preserve"> </w:t>
      </w:r>
    </w:p>
    <w:p w:rsidR="009D0CF8" w:rsidRPr="00E16121" w:rsidRDefault="00F70CF2" w:rsidP="00F70CF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E16121">
        <w:rPr>
          <w:rStyle w:val="Tekstpodstawowy1"/>
          <w:color w:val="auto"/>
          <w:sz w:val="20"/>
          <w:szCs w:val="20"/>
        </w:rPr>
        <w:t xml:space="preserve"> </w:t>
      </w:r>
      <w:r w:rsidR="009D0CF8" w:rsidRPr="00E16121">
        <w:rPr>
          <w:rStyle w:val="Tekstpodstawowy1"/>
          <w:color w:val="auto"/>
          <w:sz w:val="20"/>
          <w:szCs w:val="20"/>
        </w:rPr>
        <w:t xml:space="preserve">„All-in-one” </w:t>
      </w:r>
      <w:r w:rsidR="00514714">
        <w:rPr>
          <w:rStyle w:val="Tekstpodstawowy1"/>
          <w:color w:val="auto"/>
          <w:sz w:val="20"/>
          <w:szCs w:val="20"/>
        </w:rPr>
        <w:t>–</w:t>
      </w:r>
      <w:r w:rsidR="009D0CF8" w:rsidRPr="00E16121">
        <w:rPr>
          <w:rStyle w:val="Tekstpodstawowy1"/>
          <w:color w:val="auto"/>
          <w:sz w:val="20"/>
          <w:szCs w:val="20"/>
        </w:rPr>
        <w:t xml:space="preserve"> </w:t>
      </w:r>
      <w:r w:rsidR="00514714">
        <w:rPr>
          <w:rStyle w:val="Tekstpodstawowy1"/>
          <w:color w:val="auto"/>
          <w:sz w:val="20"/>
          <w:szCs w:val="20"/>
        </w:rPr>
        <w:t>Dell Optiplex 5270</w:t>
      </w:r>
      <w:r w:rsidR="005214F6" w:rsidRPr="005214F6">
        <w:rPr>
          <w:rStyle w:val="Tekstpodstawowy1"/>
          <w:color w:val="FF0000"/>
          <w:sz w:val="16"/>
          <w:szCs w:val="16"/>
        </w:rPr>
        <w:t xml:space="preserve"> </w:t>
      </w:r>
      <w:r w:rsidR="005214F6" w:rsidRPr="005214F6">
        <w:rPr>
          <w:rStyle w:val="Tekstpodstawowy1"/>
          <w:color w:val="auto"/>
          <w:sz w:val="20"/>
          <w:szCs w:val="20"/>
        </w:rPr>
        <w:t>z dotykowym ekranem (</w:t>
      </w:r>
      <w:r w:rsidR="00514714">
        <w:rPr>
          <w:rStyle w:val="Tekstpodstawowy1"/>
          <w:color w:val="auto"/>
          <w:sz w:val="20"/>
          <w:szCs w:val="20"/>
        </w:rPr>
        <w:t>Intel Core i5-8400); 8</w:t>
      </w:r>
      <w:r w:rsidR="005214F6" w:rsidRPr="005214F6">
        <w:rPr>
          <w:rStyle w:val="Tekstpodstawowy1"/>
          <w:color w:val="auto"/>
          <w:sz w:val="20"/>
          <w:szCs w:val="20"/>
        </w:rPr>
        <w:t xml:space="preserve"> GB; </w:t>
      </w:r>
      <w:r w:rsidR="00514714">
        <w:rPr>
          <w:rStyle w:val="Tekstpodstawowy1"/>
          <w:color w:val="auto"/>
          <w:sz w:val="20"/>
          <w:szCs w:val="20"/>
        </w:rPr>
        <w:t>SSD 256</w:t>
      </w:r>
      <w:r w:rsidR="00842318">
        <w:rPr>
          <w:rStyle w:val="Tekstpodstawowy1"/>
          <w:color w:val="auto"/>
          <w:sz w:val="20"/>
          <w:szCs w:val="20"/>
        </w:rPr>
        <w:t>GB</w:t>
      </w:r>
      <w:r w:rsidR="005214F6" w:rsidRPr="005214F6">
        <w:rPr>
          <w:rStyle w:val="Tekstpodstawowy1"/>
          <w:color w:val="auto"/>
          <w:sz w:val="20"/>
          <w:szCs w:val="20"/>
        </w:rPr>
        <w:t>)</w:t>
      </w:r>
      <w:r w:rsidR="009D0CF8" w:rsidRPr="005214F6">
        <w:rPr>
          <w:rStyle w:val="Tekstpodstawowy1"/>
          <w:color w:val="auto"/>
          <w:sz w:val="20"/>
          <w:szCs w:val="20"/>
        </w:rPr>
        <w:t xml:space="preserve"> </w:t>
      </w:r>
      <w:r w:rsidR="009D0CF8" w:rsidRPr="00E16121">
        <w:rPr>
          <w:rStyle w:val="Tekstpodstawowy1"/>
          <w:color w:val="auto"/>
          <w:sz w:val="20"/>
          <w:szCs w:val="20"/>
        </w:rPr>
        <w:t>w zestawie z</w:t>
      </w:r>
      <w:r w:rsidR="009D0CF8" w:rsidRPr="00E16121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9D0CF8" w:rsidRPr="00E16121">
        <w:rPr>
          <w:rStyle w:val="Tekstpodstawowy1"/>
          <w:color w:val="auto"/>
          <w:sz w:val="20"/>
          <w:szCs w:val="20"/>
        </w:rPr>
        <w:t>klawiaturą i myszką</w:t>
      </w:r>
      <w:r w:rsidR="0008711E" w:rsidRPr="0008711E">
        <w:rPr>
          <w:rStyle w:val="Tekstpodstawowy1"/>
          <w:color w:val="auto"/>
          <w:sz w:val="20"/>
          <w:szCs w:val="20"/>
        </w:rPr>
        <w:t xml:space="preserve"> </w:t>
      </w:r>
      <w:r w:rsidR="0008711E">
        <w:rPr>
          <w:rStyle w:val="Tekstpodstawowy1"/>
          <w:color w:val="auto"/>
          <w:sz w:val="20"/>
          <w:szCs w:val="20"/>
        </w:rPr>
        <w:t xml:space="preserve">System operacyjny: </w:t>
      </w:r>
      <w:r w:rsidR="002D5EEA">
        <w:rPr>
          <w:rStyle w:val="Tekstpodstawowy1"/>
          <w:color w:val="auto"/>
          <w:sz w:val="20"/>
          <w:szCs w:val="20"/>
        </w:rPr>
        <w:t xml:space="preserve">Windows </w:t>
      </w:r>
      <w:r w:rsidR="008B1CAE">
        <w:rPr>
          <w:rStyle w:val="Tekstpodstawowy1"/>
          <w:color w:val="auto"/>
          <w:sz w:val="20"/>
          <w:szCs w:val="20"/>
        </w:rPr>
        <w:t>10</w:t>
      </w:r>
      <w:r w:rsidR="002D5EEA">
        <w:rPr>
          <w:rStyle w:val="Tekstpodstawowy1"/>
          <w:color w:val="auto"/>
          <w:sz w:val="20"/>
          <w:szCs w:val="20"/>
        </w:rPr>
        <w:t xml:space="preserve"> </w:t>
      </w:r>
      <w:r w:rsidR="00C41BA7">
        <w:rPr>
          <w:rStyle w:val="Tekstpodstawowy1"/>
          <w:color w:val="auto"/>
          <w:sz w:val="20"/>
          <w:szCs w:val="20"/>
        </w:rPr>
        <w:t>(komputer na gwarancji)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35cm MSI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1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35cm MSI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1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35cm MSI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1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2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55cm MS2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2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55 cm MS3_1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2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55 cm MS3_2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BodytextSpacing2pt"/>
          <w:color w:val="auto"/>
          <w:spacing w:val="0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Tekstpodstawowy1"/>
          <w:color w:val="auto"/>
          <w:sz w:val="20"/>
          <w:szCs w:val="20"/>
          <w:lang w:val="pl-PL"/>
        </w:rPr>
        <w:t>55 cm MS4_1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  <w:r w:rsidRPr="00E16121">
        <w:rPr>
          <w:rStyle w:val="BodytextSpacing2pt"/>
          <w:color w:val="auto"/>
          <w:sz w:val="20"/>
          <w:szCs w:val="20"/>
          <w:lang w:val="pl-PL"/>
        </w:rPr>
        <w:t xml:space="preserve"> </w:t>
      </w:r>
    </w:p>
    <w:p w:rsidR="000F21E6" w:rsidRPr="00E16121" w:rsidRDefault="000F21E6" w:rsidP="000F21E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2"/>
          <w:color w:val="auto"/>
          <w:sz w:val="20"/>
          <w:szCs w:val="20"/>
          <w:shd w:val="clear" w:color="auto" w:fill="auto"/>
          <w:lang w:val="pl-PL"/>
        </w:rPr>
      </w:pPr>
      <w:r w:rsidRPr="00E16121">
        <w:rPr>
          <w:rStyle w:val="Tekstpodstawowy1"/>
          <w:color w:val="auto"/>
          <w:sz w:val="20"/>
          <w:szCs w:val="20"/>
          <w:lang w:val="pl-PL"/>
        </w:rPr>
        <w:t xml:space="preserve">Mikrofon stacjonarny </w:t>
      </w:r>
      <w:r w:rsidR="0021717E" w:rsidRPr="009A3CA6">
        <w:rPr>
          <w:rStyle w:val="Tekstpodstawowy1"/>
          <w:color w:val="auto"/>
          <w:sz w:val="20"/>
          <w:szCs w:val="20"/>
        </w:rPr>
        <w:t>AZUSA CM-01</w:t>
      </w:r>
      <w:r w:rsidR="0021717E">
        <w:rPr>
          <w:rStyle w:val="Tekstpodstawowy1"/>
          <w:color w:val="auto"/>
          <w:sz w:val="20"/>
          <w:szCs w:val="20"/>
        </w:rPr>
        <w:t xml:space="preserve">  </w:t>
      </w:r>
      <w:r w:rsidRPr="00E16121">
        <w:rPr>
          <w:rStyle w:val="Tekstpodstawowy1"/>
          <w:color w:val="auto"/>
          <w:sz w:val="20"/>
          <w:szCs w:val="20"/>
          <w:lang w:val="pl-PL"/>
        </w:rPr>
        <w:t>55 cm MS4_2</w:t>
      </w:r>
      <w:r w:rsidRPr="00E16121">
        <w:rPr>
          <w:rStyle w:val="Tekstpodstawowy2"/>
          <w:color w:val="auto"/>
          <w:sz w:val="20"/>
          <w:szCs w:val="20"/>
          <w:lang w:val="pl-PL"/>
        </w:rPr>
        <w:t xml:space="preserve"> 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E16121">
        <w:rPr>
          <w:rStyle w:val="Tekstpodstawowy1"/>
          <w:color w:val="auto"/>
          <w:sz w:val="20"/>
          <w:szCs w:val="20"/>
        </w:rPr>
        <w:t xml:space="preserve">Mikrofon mobilny </w:t>
      </w:r>
      <w:r w:rsidR="00430A1C" w:rsidRPr="00E16121">
        <w:rPr>
          <w:rStyle w:val="Tekstpodstawowy1"/>
          <w:color w:val="auto"/>
          <w:sz w:val="20"/>
          <w:szCs w:val="20"/>
        </w:rPr>
        <w:t>DM-80</w:t>
      </w:r>
    </w:p>
    <w:p w:rsidR="00E16121" w:rsidRPr="00E16121" w:rsidRDefault="00E16121" w:rsidP="0089226F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E16121">
        <w:rPr>
          <w:rStyle w:val="Tekstpodstawowy1"/>
          <w:color w:val="auto"/>
          <w:sz w:val="20"/>
          <w:szCs w:val="20"/>
        </w:rPr>
        <w:t>Kabel do mikrofonu ruchomego DM-80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E16121">
        <w:rPr>
          <w:rStyle w:val="Tekstpodstawowy1"/>
          <w:color w:val="auto"/>
          <w:sz w:val="20"/>
          <w:szCs w:val="20"/>
        </w:rPr>
        <w:t>Okablowanie LAN sali rozpraw</w:t>
      </w:r>
    </w:p>
    <w:p w:rsidR="0089226F" w:rsidRPr="00E16121" w:rsidRDefault="0089226F" w:rsidP="0089226F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E16121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89226F" w:rsidRDefault="0089226F" w:rsidP="0089226F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E16121">
        <w:rPr>
          <w:rStyle w:val="Tekstpodstawowy1"/>
          <w:color w:val="auto"/>
          <w:sz w:val="20"/>
          <w:szCs w:val="20"/>
        </w:rPr>
        <w:t>Przełącznik sieciowy LAN CISCO SG100D-08</w:t>
      </w:r>
      <w:r w:rsidR="00616F51" w:rsidRPr="00E16121">
        <w:rPr>
          <w:rStyle w:val="Tekstpodstawowy1"/>
          <w:color w:val="auto"/>
          <w:sz w:val="20"/>
          <w:szCs w:val="20"/>
        </w:rPr>
        <w:t>-EU</w:t>
      </w:r>
    </w:p>
    <w:p w:rsidR="00DF35D8" w:rsidRDefault="00DF35D8" w:rsidP="00E1142D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1A0F68" w:rsidRDefault="001A0F68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Pr="00B879AB" w:rsidRDefault="00B879AB" w:rsidP="00B879AB">
      <w:pPr>
        <w:pStyle w:val="Tekstpodstawowy6"/>
        <w:numPr>
          <w:ilvl w:val="0"/>
          <w:numId w:val="5"/>
        </w:numPr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  <w:r w:rsidRPr="00B879AB">
        <w:rPr>
          <w:rStyle w:val="Tekstpodstawowy1"/>
          <w:b/>
          <w:color w:val="auto"/>
          <w:sz w:val="20"/>
          <w:szCs w:val="20"/>
        </w:rPr>
        <w:lastRenderedPageBreak/>
        <w:t>Pokój przesłuchań.</w:t>
      </w:r>
    </w:p>
    <w:p w:rsidR="00B879AB" w:rsidRPr="00B879AB" w:rsidRDefault="00B879AB" w:rsidP="00B879AB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Centralna jednostka rejestrująca zintegrowana z terminalem wideokonferencyjnym COMARCH CDR 784-04BR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 – stanowisko protokolanta MSI AE203-032EE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Monitor wielkoformatowy 55” w zestawie z modułem odtwarzania treści multimedialnej w czasie rzeczywistym NEC Multisync V552 w zestawie z modułem CA Consulting DMP 784-01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na świadka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główna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MS-784-01 (5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PM-784-01 (3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audio systemu nagłośnienia CA Consulting AMP 78401.01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słuchawkowy BEHRINGER Powerplay HA8000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Głośnik dla systemu nagłośnienia Sali – głośnik sufitowy HQM-540SO 40W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Zestaw bezprzewodowy do odsłuchu (nadajnik + odiornik) JTS SIEM-111/5 + SIEM-111/R5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nagłowne Sennheiser HD-215II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douszne JTS IE-1 (20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Przełącznik sieciowy LAN D-Link DGS-108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Szafa RACK do zestawu urządzeń – 19” 12U/600 czarna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Wideodomofon LANZ LA-4A06B-409CA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Wieszak słuchawkowy K&amp;M 16310-000-55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Gniazdo słuchawkowe miniJack 3,5 stereo (8 szt.)</w:t>
      </w:r>
    </w:p>
    <w:p w:rsidR="003B69CF" w:rsidRDefault="003B69C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89226F" w:rsidRPr="00645AEE" w:rsidRDefault="0089226F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B879AB" w:rsidRDefault="00EA5726" w:rsidP="00B879AB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color w:val="FF0000"/>
        </w:rPr>
      </w:pPr>
      <w:r>
        <w:rPr>
          <w:rStyle w:val="Tekstpodstawowy1"/>
        </w:rPr>
        <w:t xml:space="preserve">Wyżej wymieniony sprzęt został </w:t>
      </w:r>
      <w:r w:rsidR="0033339D">
        <w:rPr>
          <w:rStyle w:val="Tekstpodstawowy1"/>
        </w:rPr>
        <w:t xml:space="preserve">uruchomiony </w:t>
      </w:r>
      <w:r w:rsidR="00F325C2">
        <w:rPr>
          <w:rStyle w:val="Tekstpodstawowy1"/>
        </w:rPr>
        <w:t xml:space="preserve">na salach rozpraw </w:t>
      </w:r>
      <w:r>
        <w:rPr>
          <w:rStyle w:val="Tekstpodstawowy1"/>
        </w:rPr>
        <w:t>w ramach wdrożenia</w:t>
      </w:r>
      <w:r w:rsidR="00F325C2">
        <w:rPr>
          <w:rStyle w:val="Tekstpodstawowy1"/>
        </w:rPr>
        <w:t xml:space="preserve"> systemu nagrywania rozpraw</w:t>
      </w:r>
      <w:r w:rsidR="00546752">
        <w:rPr>
          <w:rStyle w:val="Tekstpodstawowy1"/>
        </w:rPr>
        <w:t>:</w:t>
      </w:r>
      <w:r w:rsidR="005E56D4">
        <w:rPr>
          <w:rStyle w:val="Tekstpodstawowy1"/>
        </w:rPr>
        <w:t xml:space="preserve"> w roku</w:t>
      </w:r>
      <w:r w:rsidR="00F325C2">
        <w:rPr>
          <w:rStyle w:val="Tekstpodstawowy1"/>
        </w:rPr>
        <w:t xml:space="preserve"> </w:t>
      </w:r>
      <w:r w:rsidR="001678CA">
        <w:rPr>
          <w:rStyle w:val="Tekstpodstawowy1"/>
        </w:rPr>
        <w:t xml:space="preserve">2013 </w:t>
      </w:r>
      <w:r w:rsidR="00F325C2">
        <w:rPr>
          <w:rStyle w:val="Tekstpodstawowy1"/>
        </w:rPr>
        <w:t>dla ww. K</w:t>
      </w:r>
      <w:r w:rsidR="005E56D4">
        <w:rPr>
          <w:rStyle w:val="Tekstpodstawowy1"/>
        </w:rPr>
        <w:t>onfiguracji</w:t>
      </w:r>
      <w:r>
        <w:rPr>
          <w:rStyle w:val="Tekstpodstawowy1"/>
        </w:rPr>
        <w:t xml:space="preserve"> </w:t>
      </w:r>
      <w:r w:rsidR="00F325C2">
        <w:rPr>
          <w:rStyle w:val="Tekstpodstawowy1"/>
        </w:rPr>
        <w:t xml:space="preserve">Nr </w:t>
      </w:r>
      <w:r w:rsidR="007700AD">
        <w:rPr>
          <w:rStyle w:val="Tekstpodstawowy1"/>
        </w:rPr>
        <w:t>4</w:t>
      </w:r>
      <w:r w:rsidR="00F325C2">
        <w:rPr>
          <w:rStyle w:val="Tekstpodstawowy1"/>
        </w:rPr>
        <w:t xml:space="preserve">- Umowa Nr </w:t>
      </w:r>
      <w:r w:rsidR="001678CA">
        <w:rPr>
          <w:rStyle w:val="Tekstpodstawowy1"/>
        </w:rPr>
        <w:t>51</w:t>
      </w:r>
      <w:r w:rsidR="00F325C2">
        <w:rPr>
          <w:rStyle w:val="Tekstpodstawowy1"/>
        </w:rPr>
        <w:t xml:space="preserve"> z dnia </w:t>
      </w:r>
      <w:r w:rsidR="00824DD3">
        <w:rPr>
          <w:rStyle w:val="Tekstpodstawowy1"/>
        </w:rPr>
        <w:t>29.10.2012 oraz w roku 2015 dla ww. Konfiguracji Nr</w:t>
      </w:r>
      <w:r w:rsidR="00F604B1">
        <w:rPr>
          <w:rStyle w:val="Tekstpodstawowy1"/>
        </w:rPr>
        <w:t xml:space="preserve"> 1</w:t>
      </w:r>
      <w:r w:rsidR="00166401">
        <w:rPr>
          <w:rStyle w:val="Tekstpodstawowy1"/>
        </w:rPr>
        <w:t>,</w:t>
      </w:r>
      <w:r w:rsidR="00824DD3">
        <w:rPr>
          <w:rStyle w:val="Tekstpodstawowy1"/>
        </w:rPr>
        <w:t xml:space="preserve"> Nr 2 </w:t>
      </w:r>
      <w:r w:rsidR="00EE0714">
        <w:rPr>
          <w:rStyle w:val="Tekstpodstawowy1"/>
        </w:rPr>
        <w:t>,</w:t>
      </w:r>
      <w:r w:rsidR="00166401">
        <w:rPr>
          <w:rStyle w:val="Tekstpodstawowy1"/>
        </w:rPr>
        <w:t xml:space="preserve"> Nr 3</w:t>
      </w:r>
      <w:r w:rsidR="00307291">
        <w:rPr>
          <w:rStyle w:val="Tekstpodstawowy1"/>
        </w:rPr>
        <w:t xml:space="preserve"> </w:t>
      </w:r>
      <w:r w:rsidR="00824DD3">
        <w:rPr>
          <w:rStyle w:val="Tekstpodstawowy1"/>
        </w:rPr>
        <w:t>- Umowa Nr 92 z dnia 04.11.2014</w:t>
      </w:r>
      <w:r w:rsidR="00B879AB">
        <w:rPr>
          <w:rStyle w:val="Tekstpodstawowy1"/>
        </w:rPr>
        <w:t>. Sprzęt w pokoju przesłuchań został uruchomiony w grudniu 2016 roku.</w:t>
      </w:r>
    </w:p>
    <w:p w:rsidR="00824DD3" w:rsidRPr="00824DD3" w:rsidRDefault="00824DD3" w:rsidP="00824DD3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08711E" w:rsidRPr="0008711E">
        <w:rPr>
          <w:rStyle w:val="Tekstpodstawowy1"/>
        </w:rPr>
        <w:t>19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074AFB">
        <w:rPr>
          <w:rStyle w:val="Tekstpodstawowy1"/>
        </w:rPr>
        <w:t xml:space="preserve"> oraz w pokoju przesłuchań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</w:t>
      </w:r>
      <w:r w:rsidR="00397348">
        <w:rPr>
          <w:rStyle w:val="Tekstpodstawowy1"/>
        </w:rPr>
        <w:lastRenderedPageBreak/>
        <w:t xml:space="preserve">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>Na Wykonawcę zostanie nałożony  (w przypadku kiedy wynikać to będzie z wymienionych powyżej zapisów licencyjnych) obowiązek zapłaty kar umownych  wynikających z tych licencji w wysokości 100 000,00 zł za naruszenie warunków licencji. Zapłata kar umownych nie wyklucza dochodzenia odszkodowania przewyższającego wysokość kar umownych.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386" w:rsidRDefault="006B1386" w:rsidP="00D13443">
      <w:pPr>
        <w:spacing w:after="0" w:line="240" w:lineRule="auto"/>
      </w:pPr>
      <w:r>
        <w:separator/>
      </w:r>
    </w:p>
  </w:endnote>
  <w:endnote w:type="continuationSeparator" w:id="0">
    <w:p w:rsidR="006B1386" w:rsidRDefault="006B1386" w:rsidP="00D1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386" w:rsidRDefault="006B1386" w:rsidP="00D13443">
      <w:pPr>
        <w:spacing w:after="0" w:line="240" w:lineRule="auto"/>
      </w:pPr>
      <w:r>
        <w:separator/>
      </w:r>
    </w:p>
  </w:footnote>
  <w:footnote w:type="continuationSeparator" w:id="0">
    <w:p w:rsidR="006B1386" w:rsidRDefault="006B1386" w:rsidP="00D1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43" w:rsidRDefault="00D134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C68EF"/>
    <w:rsid w:val="000D278A"/>
    <w:rsid w:val="000D5725"/>
    <w:rsid w:val="000D62F4"/>
    <w:rsid w:val="000F21E6"/>
    <w:rsid w:val="00102A77"/>
    <w:rsid w:val="001500AB"/>
    <w:rsid w:val="00166401"/>
    <w:rsid w:val="001678CA"/>
    <w:rsid w:val="00192579"/>
    <w:rsid w:val="001A0F68"/>
    <w:rsid w:val="001D425E"/>
    <w:rsid w:val="001E110A"/>
    <w:rsid w:val="001E6507"/>
    <w:rsid w:val="00210589"/>
    <w:rsid w:val="0021717E"/>
    <w:rsid w:val="00236BFD"/>
    <w:rsid w:val="00274606"/>
    <w:rsid w:val="0028616E"/>
    <w:rsid w:val="002A0DE8"/>
    <w:rsid w:val="002D5EEA"/>
    <w:rsid w:val="003031A7"/>
    <w:rsid w:val="00307291"/>
    <w:rsid w:val="0033339D"/>
    <w:rsid w:val="00397348"/>
    <w:rsid w:val="003B69CF"/>
    <w:rsid w:val="003C6338"/>
    <w:rsid w:val="00430A1C"/>
    <w:rsid w:val="00430EAB"/>
    <w:rsid w:val="00431ACC"/>
    <w:rsid w:val="00435A0B"/>
    <w:rsid w:val="00456349"/>
    <w:rsid w:val="004566B6"/>
    <w:rsid w:val="004E14A8"/>
    <w:rsid w:val="004E67ED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6F51"/>
    <w:rsid w:val="00645AEE"/>
    <w:rsid w:val="00690C45"/>
    <w:rsid w:val="006A15BF"/>
    <w:rsid w:val="006A7A69"/>
    <w:rsid w:val="006A7EBE"/>
    <w:rsid w:val="006B1386"/>
    <w:rsid w:val="00736C60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9226F"/>
    <w:rsid w:val="00893250"/>
    <w:rsid w:val="008B1CAE"/>
    <w:rsid w:val="008C512B"/>
    <w:rsid w:val="008D3693"/>
    <w:rsid w:val="0091697F"/>
    <w:rsid w:val="009558BA"/>
    <w:rsid w:val="00971017"/>
    <w:rsid w:val="009A3CA6"/>
    <w:rsid w:val="009D0CF8"/>
    <w:rsid w:val="009E6488"/>
    <w:rsid w:val="00A518F0"/>
    <w:rsid w:val="00A64886"/>
    <w:rsid w:val="00AF6E23"/>
    <w:rsid w:val="00B24A7F"/>
    <w:rsid w:val="00B40ADF"/>
    <w:rsid w:val="00B4516A"/>
    <w:rsid w:val="00B879AB"/>
    <w:rsid w:val="00BF1A45"/>
    <w:rsid w:val="00C241D3"/>
    <w:rsid w:val="00C41BA7"/>
    <w:rsid w:val="00CB03D9"/>
    <w:rsid w:val="00CB6CED"/>
    <w:rsid w:val="00CC65DE"/>
    <w:rsid w:val="00CF5A26"/>
    <w:rsid w:val="00D13443"/>
    <w:rsid w:val="00D20C75"/>
    <w:rsid w:val="00D370B3"/>
    <w:rsid w:val="00D9788D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E0714"/>
    <w:rsid w:val="00EF064B"/>
    <w:rsid w:val="00F10C3F"/>
    <w:rsid w:val="00F325C2"/>
    <w:rsid w:val="00F604B1"/>
    <w:rsid w:val="00F70CF2"/>
    <w:rsid w:val="00F757D3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D1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443"/>
  </w:style>
  <w:style w:type="paragraph" w:styleId="Stopka">
    <w:name w:val="footer"/>
    <w:basedOn w:val="Normalny"/>
    <w:link w:val="StopkaZnak"/>
    <w:uiPriority w:val="99"/>
    <w:unhideWhenUsed/>
    <w:rsid w:val="00D1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1461</Words>
  <Characters>8769</Characters>
  <Application>Microsoft Office Word</Application>
  <DocSecurity>0</DocSecurity>
  <Lines>73</Lines>
  <Paragraphs>20</Paragraphs>
  <ScaleCrop>false</ScaleCrop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2020-07-16T08:57:00Z</dcterms:created>
  <dcterms:modified xsi:type="dcterms:W3CDTF">2020-07-16T08:59:00Z</dcterms:modified>
</cp:coreProperties>
</file>