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EF2B54" w:rsidRDefault="00BF5BE4" w:rsidP="008D2C4C">
      <w:pPr>
        <w:pStyle w:val="Kiedyigdzie"/>
        <w:rPr>
          <w:lang w:eastAsia="pl-PL"/>
        </w:rPr>
      </w:pPr>
      <w:bookmarkStart w:id="0" w:name="_GoBack"/>
      <w:bookmarkEnd w:id="0"/>
      <w:r>
        <w:rPr>
          <w:lang w:eastAsia="pl-PL"/>
        </w:rPr>
        <w:t>Białystok, dnia</w:t>
      </w:r>
      <w:r w:rsidR="00A94EDB" w:rsidRPr="00A94EDB">
        <w:rPr>
          <w:lang w:eastAsia="pl-PL"/>
        </w:rPr>
        <w:t xml:space="preserve"> </w:t>
      </w:r>
      <w:r w:rsidR="00CF77E9" w:rsidRPr="00CF77E9">
        <w:rPr>
          <w:lang w:eastAsia="pl-PL"/>
        </w:rPr>
        <w:t>31 lipca 2018</w:t>
      </w:r>
      <w:r w:rsidR="00A94EDB">
        <w:rPr>
          <w:lang w:eastAsia="pl-PL"/>
        </w:rPr>
        <w:t xml:space="preserve"> </w:t>
      </w:r>
      <w:r w:rsidR="00EF2B54" w:rsidRPr="00EF2B54">
        <w:rPr>
          <w:lang w:eastAsia="pl-PL"/>
        </w:rPr>
        <w:t xml:space="preserve">roku </w:t>
      </w:r>
    </w:p>
    <w:p w:rsidR="00EF2B54" w:rsidRPr="00EF2B54" w:rsidRDefault="00EF2B54" w:rsidP="008D2C4C">
      <w:pPr>
        <w:pStyle w:val="Dyrektornagwek"/>
      </w:pPr>
      <w:r w:rsidRPr="00EF2B54">
        <w:t xml:space="preserve">Dyrektor </w:t>
      </w:r>
    </w:p>
    <w:p w:rsidR="00EF2B54" w:rsidRDefault="00EF2B54" w:rsidP="008D2C4C">
      <w:pPr>
        <w:pStyle w:val="Dyrektornagwek"/>
      </w:pPr>
      <w:r w:rsidRPr="00EF2B54">
        <w:t>Sądu Rejonowego</w:t>
      </w:r>
      <w:r w:rsidR="002B40D6">
        <w:t xml:space="preserve"> </w:t>
      </w:r>
      <w:r w:rsidRPr="00EF2B54">
        <w:t>w Białymstoku</w:t>
      </w:r>
    </w:p>
    <w:p w:rsidR="002B40D6" w:rsidRPr="002B40D6" w:rsidRDefault="002B40D6" w:rsidP="008D2C4C">
      <w:pPr>
        <w:pStyle w:val="Dyrektornagwek"/>
      </w:pPr>
    </w:p>
    <w:p w:rsidR="00EF2B54" w:rsidRPr="008D2C4C" w:rsidRDefault="00EF2B54" w:rsidP="00BF5BE4">
      <w:pPr>
        <w:pStyle w:val="Dyrektoradres"/>
      </w:pPr>
      <w:proofErr w:type="spellStart"/>
      <w:r w:rsidRPr="008D2C4C">
        <w:t>ul</w:t>
      </w:r>
      <w:proofErr w:type="spellEnd"/>
      <w:r w:rsidRPr="008D2C4C">
        <w:t xml:space="preserve">. </w:t>
      </w:r>
      <w:proofErr w:type="spellStart"/>
      <w:r w:rsidRPr="008D2C4C">
        <w:t>Mickiewicza</w:t>
      </w:r>
      <w:proofErr w:type="spellEnd"/>
      <w:r w:rsidRPr="008D2C4C">
        <w:t xml:space="preserve"> 103, 15-950 Białystok</w:t>
      </w:r>
    </w:p>
    <w:p w:rsidR="00EF2B54" w:rsidRPr="008D2C4C" w:rsidRDefault="00EF2B54" w:rsidP="00BF5BE4">
      <w:pPr>
        <w:pStyle w:val="Dyrektoradres"/>
      </w:pPr>
      <w:r w:rsidRPr="00EF2B54">
        <w:t xml:space="preserve">tel. 085 665-62-22, </w:t>
      </w:r>
      <w:r w:rsidRPr="002B40D6">
        <w:t>dyrektor@bialystok.sr.gov.pl</w:t>
      </w:r>
    </w:p>
    <w:p w:rsidR="00BD17E1" w:rsidRPr="008D2C4C" w:rsidRDefault="00BD17E1" w:rsidP="008D2C4C">
      <w:pPr>
        <w:pStyle w:val="Adresat"/>
      </w:pPr>
    </w:p>
    <w:p w:rsidR="00EF2B54" w:rsidRDefault="00EF2B54" w:rsidP="008D2C4C">
      <w:pPr>
        <w:pStyle w:val="Dyrektornagwek"/>
      </w:pPr>
      <w:r w:rsidRPr="00EF2B54">
        <w:t>Nr</w:t>
      </w:r>
      <w:r w:rsidR="00475760">
        <w:t xml:space="preserve"> </w:t>
      </w:r>
      <w:r w:rsidR="00BD17E1" w:rsidRPr="00221FE3">
        <w:t>G-3710-</w:t>
      </w:r>
      <w:r w:rsidR="00CF77E9">
        <w:t>5</w:t>
      </w:r>
      <w:r w:rsidR="00BD17E1" w:rsidRPr="00221FE3">
        <w:t>/18</w:t>
      </w:r>
    </w:p>
    <w:p w:rsidR="00BD17E1" w:rsidRPr="00EF2B54" w:rsidRDefault="00BD17E1" w:rsidP="008D2C4C">
      <w:pPr>
        <w:pStyle w:val="Dyrektornagwek"/>
      </w:pPr>
    </w:p>
    <w:p w:rsidR="00221FE3" w:rsidRPr="00221FE3" w:rsidRDefault="00221FE3" w:rsidP="00221FE3">
      <w:pPr>
        <w:pStyle w:val="Adresat"/>
      </w:pPr>
      <w:r w:rsidRPr="00221FE3">
        <w:t>Uczestnicy postępowania</w:t>
      </w:r>
    </w:p>
    <w:p w:rsidR="00C12438" w:rsidRPr="00C12438" w:rsidRDefault="00C12438" w:rsidP="008D2C4C">
      <w:pPr>
        <w:pStyle w:val="Trepisma"/>
      </w:pPr>
    </w:p>
    <w:p w:rsidR="00BD17E1" w:rsidRDefault="00221FE3" w:rsidP="00BD17E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1FE3">
        <w:rPr>
          <w:rFonts w:ascii="Times New Roman" w:eastAsia="Times New Roman" w:hAnsi="Times New Roman" w:cs="Times New Roman"/>
          <w:b/>
          <w:lang w:eastAsia="pl-PL"/>
        </w:rPr>
        <w:t>Dotyczy:</w:t>
      </w:r>
      <w:r w:rsidR="00BD17E1">
        <w:rPr>
          <w:rFonts w:ascii="Times New Roman" w:eastAsia="Times New Roman" w:hAnsi="Times New Roman" w:cs="Times New Roman"/>
          <w:b/>
          <w:lang w:eastAsia="pl-PL"/>
        </w:rPr>
        <w:tab/>
      </w:r>
      <w:r w:rsidRPr="00221FE3">
        <w:rPr>
          <w:rFonts w:ascii="Times New Roman" w:eastAsia="Times New Roman" w:hAnsi="Times New Roman" w:cs="Times New Roman"/>
          <w:b/>
          <w:lang w:eastAsia="pl-PL"/>
        </w:rPr>
        <w:t xml:space="preserve">Wyjaśnienie treści </w:t>
      </w:r>
      <w:proofErr w:type="spellStart"/>
      <w:r w:rsidRPr="00221FE3">
        <w:rPr>
          <w:rFonts w:ascii="Times New Roman" w:eastAsia="Times New Roman" w:hAnsi="Times New Roman" w:cs="Times New Roman"/>
          <w:b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D14671">
        <w:rPr>
          <w:rFonts w:ascii="Times New Roman" w:eastAsia="Times New Roman" w:hAnsi="Times New Roman" w:cs="Times New Roman"/>
          <w:b/>
          <w:lang w:eastAsia="pl-PL"/>
        </w:rPr>
        <w:t xml:space="preserve">Modyfikacja treści </w:t>
      </w:r>
      <w:proofErr w:type="spellStart"/>
      <w:r w:rsidR="00D14671">
        <w:rPr>
          <w:rFonts w:ascii="Times New Roman" w:eastAsia="Times New Roman" w:hAnsi="Times New Roman" w:cs="Times New Roman"/>
          <w:b/>
          <w:lang w:eastAsia="pl-PL"/>
        </w:rPr>
        <w:t>siwz</w:t>
      </w:r>
      <w:proofErr w:type="spellEnd"/>
      <w:r w:rsidR="00D1467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21FE3" w:rsidRPr="00221FE3" w:rsidRDefault="00AF3424" w:rsidP="00AF342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Pr="00AF3424">
        <w:rPr>
          <w:rFonts w:ascii="Times New Roman" w:eastAsia="Times New Roman" w:hAnsi="Times New Roman" w:cs="Times New Roman"/>
          <w:b/>
          <w:lang w:eastAsia="pl-PL"/>
        </w:rPr>
        <w:t>ostępowanie o udzielenie zamówienia publicznego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F3424">
        <w:rPr>
          <w:rFonts w:ascii="Times New Roman" w:eastAsia="Times New Roman" w:hAnsi="Times New Roman" w:cs="Times New Roman"/>
          <w:b/>
          <w:lang w:eastAsia="pl-PL"/>
        </w:rPr>
        <w:t>na świadczenie usług w zakresie sprzątania pomieszczeń oraz obsługi szatni Sądu Rejonowego w Białymstoku</w:t>
      </w:r>
    </w:p>
    <w:p w:rsidR="00221FE3" w:rsidRPr="00221FE3" w:rsidRDefault="00221FE3" w:rsidP="00221FE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12438" w:rsidRDefault="00221FE3" w:rsidP="00221FE3">
      <w:pPr>
        <w:pStyle w:val="Trepisma"/>
        <w:jc w:val="both"/>
      </w:pPr>
      <w:r>
        <w:tab/>
        <w:t>Działając na podstawie art. 38 ust. 2 ustawy Prawo zamówień publicznych (</w:t>
      </w:r>
      <w:proofErr w:type="spellStart"/>
      <w:r>
        <w:t>t.j</w:t>
      </w:r>
      <w:proofErr w:type="spellEnd"/>
      <w:r>
        <w:t>. </w:t>
      </w:r>
      <w:r w:rsidRPr="00221FE3">
        <w:t>Dz.U.</w:t>
      </w:r>
      <w:r w:rsidR="00BD17E1">
        <w:t xml:space="preserve"> z </w:t>
      </w:r>
      <w:r w:rsidRPr="00221FE3">
        <w:t>2017 r. poz. 1579</w:t>
      </w:r>
      <w:r w:rsidR="00BD17E1">
        <w:t xml:space="preserve"> z </w:t>
      </w:r>
      <w:proofErr w:type="spellStart"/>
      <w:r>
        <w:t>późn</w:t>
      </w:r>
      <w:proofErr w:type="spellEnd"/>
      <w:r>
        <w:t>. zm.) poniżej przekazuję zapyta</w:t>
      </w:r>
      <w:r w:rsidR="00013F26">
        <w:t>nia</w:t>
      </w:r>
      <w:r>
        <w:t xml:space="preserve"> o wyjaśnienie treści </w:t>
      </w:r>
      <w:proofErr w:type="spellStart"/>
      <w:r>
        <w:t>siwz</w:t>
      </w:r>
      <w:proofErr w:type="spellEnd"/>
      <w:r>
        <w:t xml:space="preserve"> wraz</w:t>
      </w:r>
      <w:r w:rsidR="00BD17E1">
        <w:t xml:space="preserve"> z </w:t>
      </w:r>
      <w:r>
        <w:t>odpowiedziami.</w:t>
      </w:r>
    </w:p>
    <w:p w:rsidR="00221FE3" w:rsidRPr="00AA2406" w:rsidRDefault="00221FE3" w:rsidP="00221FE3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>Pytanie 1.</w:t>
      </w:r>
    </w:p>
    <w:p w:rsidR="00013F26" w:rsidRDefault="00013F26" w:rsidP="00013F26">
      <w:pPr>
        <w:pStyle w:val="Trepisma"/>
        <w:jc w:val="both"/>
      </w:pPr>
      <w:r>
        <w:t>Zamawiający w załączniku nr 1 do SIWZ podał instrukcję czyszczenia różnych powierzchni wskazując m.in. na środki do usuwania plam z wykładzin dywanowych, takie jak: amoniak, skażony spirytus, itd. Pragniemy zaznaczyć, że środki te są silnie toksyczne i nie są przeznaczone do stosowania w pomieszczeniach użyteczności publicznej, w związku z tym prosimy o zrezygnowanie z wymogu stosowania tych środków oraz dopuszczenie nowoczesnych i bezpiecznych technologii usuwania zabrudzeń.</w:t>
      </w:r>
    </w:p>
    <w:p w:rsidR="00013F26" w:rsidRPr="00AA2406" w:rsidRDefault="00013F26" w:rsidP="00013F26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Odpowiedź:</w:t>
      </w:r>
    </w:p>
    <w:p w:rsidR="00013F26" w:rsidRDefault="00013F26" w:rsidP="00013F26">
      <w:pPr>
        <w:pStyle w:val="Trepisma"/>
        <w:jc w:val="both"/>
      </w:pPr>
      <w:r>
        <w:t xml:space="preserve">W załączniku nr 1 do </w:t>
      </w:r>
      <w:proofErr w:type="spellStart"/>
      <w:r>
        <w:t>siwz</w:t>
      </w:r>
      <w:proofErr w:type="spellEnd"/>
      <w:r>
        <w:t xml:space="preserve"> zawarto wyciąg z instrukcji użytkowania budynku, w której wymienione są dopuszczone do stosowania, najbardziej agresywne środki czyszczące. Zamawiający wyraża zgodę na stosowanie inny</w:t>
      </w:r>
      <w:r w:rsidR="00A04F08">
        <w:t>ch, łagodniejszych środków, pod </w:t>
      </w:r>
      <w:r>
        <w:t xml:space="preserve">warunkiem, że są one przeznaczone do czyszczenia danego rodzaju powierzchni, </w:t>
      </w:r>
      <w:r w:rsidR="00A04F08">
        <w:t>nie </w:t>
      </w:r>
      <w:r>
        <w:t xml:space="preserve">doprowadzą do </w:t>
      </w:r>
      <w:r w:rsidR="006D7678">
        <w:t xml:space="preserve">jej zniszczenia i  </w:t>
      </w:r>
      <w:r>
        <w:t>spowodują usunięcie zabrudzeń</w:t>
      </w:r>
      <w:r w:rsidR="006D7678">
        <w:t>. Użyte</w:t>
      </w:r>
      <w:r>
        <w:t xml:space="preserve"> środki powinny posiadać niezbędne atesty dopuszczające do stosowania zgodnie zobowiązującymi w tym zakresie przepisami.</w:t>
      </w:r>
    </w:p>
    <w:p w:rsidR="006D7678" w:rsidRPr="00AA2406" w:rsidRDefault="006D7678" w:rsidP="006D7678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 xml:space="preserve">Pytanie </w:t>
      </w:r>
      <w:r>
        <w:rPr>
          <w:b/>
          <w:u w:val="single"/>
        </w:rPr>
        <w:t>2</w:t>
      </w:r>
      <w:r w:rsidRPr="00AA2406">
        <w:rPr>
          <w:b/>
          <w:u w:val="single"/>
        </w:rPr>
        <w:t>.</w:t>
      </w:r>
    </w:p>
    <w:p w:rsidR="00013F26" w:rsidRDefault="00013F26" w:rsidP="00013F26">
      <w:pPr>
        <w:pStyle w:val="Trepisma"/>
        <w:jc w:val="both"/>
      </w:pPr>
      <w:r>
        <w:t>Zamawiający w załączniku nr 1 do SIWZ po</w:t>
      </w:r>
      <w:r w:rsidR="006D7678">
        <w:t>dał nazwy środków zalecanych do </w:t>
      </w:r>
      <w:r>
        <w:t xml:space="preserve">czyszczenia różnych powierzchni. Prosimy o potwierdzenie, ze w przypadku braku dostępności wskazanego środka, Zamawiający dopuszcza stosowanie produktu alternatywnego? </w:t>
      </w:r>
    </w:p>
    <w:p w:rsidR="00A04F08" w:rsidRDefault="00A04F08" w:rsidP="006D7678">
      <w:pPr>
        <w:pStyle w:val="Trepisma"/>
        <w:jc w:val="both"/>
        <w:rPr>
          <w:b/>
          <w:u w:val="single"/>
        </w:rPr>
      </w:pPr>
    </w:p>
    <w:p w:rsidR="006D7678" w:rsidRDefault="006D7678" w:rsidP="006D7678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Odpowiedź:</w:t>
      </w:r>
    </w:p>
    <w:p w:rsidR="006D7678" w:rsidRPr="006D7678" w:rsidRDefault="006D7678" w:rsidP="006D7678">
      <w:pPr>
        <w:pStyle w:val="Trepisma"/>
        <w:jc w:val="both"/>
      </w:pPr>
      <w:r w:rsidRPr="006D7678">
        <w:lastRenderedPageBreak/>
        <w:t>Zamawiający wyraża zgodę.</w:t>
      </w:r>
    </w:p>
    <w:p w:rsidR="006D7678" w:rsidRPr="00AA2406" w:rsidRDefault="006D7678" w:rsidP="006D7678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 xml:space="preserve">Pytanie </w:t>
      </w:r>
      <w:r>
        <w:rPr>
          <w:b/>
          <w:u w:val="single"/>
        </w:rPr>
        <w:t>3</w:t>
      </w:r>
      <w:r w:rsidRPr="00AA2406">
        <w:rPr>
          <w:b/>
          <w:u w:val="single"/>
        </w:rPr>
        <w:t>.</w:t>
      </w:r>
    </w:p>
    <w:p w:rsidR="00221FE3" w:rsidRDefault="00013F26" w:rsidP="00013F26">
      <w:pPr>
        <w:pStyle w:val="Trepisma"/>
        <w:jc w:val="both"/>
      </w:pPr>
      <w:r>
        <w:t>Prosimy o doprecyzowanie jakie dozowniki na mydło w płynie -</w:t>
      </w:r>
      <w:r w:rsidR="00A04F08">
        <w:t xml:space="preserve"> </w:t>
      </w:r>
      <w:r>
        <w:t>wkłady jednorazowe czy na mydło dolewane posiada Zamawiający?</w:t>
      </w:r>
    </w:p>
    <w:p w:rsidR="00AA2406" w:rsidRPr="00AA2406" w:rsidRDefault="00AA2406" w:rsidP="00AA2406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Odpowiedź:</w:t>
      </w:r>
    </w:p>
    <w:p w:rsidR="00AA2406" w:rsidRDefault="006D7678" w:rsidP="00AA2406">
      <w:pPr>
        <w:pStyle w:val="Trepisma"/>
        <w:ind w:right="283"/>
        <w:jc w:val="both"/>
      </w:pPr>
      <w:r>
        <w:t>Zamawiający informuje, iż posiada pojemniki na mydło dolewane.</w:t>
      </w:r>
    </w:p>
    <w:p w:rsidR="00896CC3" w:rsidRDefault="00896CC3" w:rsidP="009D4BF8">
      <w:pPr>
        <w:pStyle w:val="Trepisma"/>
        <w:jc w:val="both"/>
      </w:pPr>
    </w:p>
    <w:p w:rsidR="00A04F08" w:rsidRPr="006A0E90" w:rsidRDefault="00A04F08" w:rsidP="009D4BF8">
      <w:pPr>
        <w:pStyle w:val="Trepisma"/>
        <w:jc w:val="both"/>
      </w:pPr>
    </w:p>
    <w:p w:rsidR="00D14671" w:rsidRDefault="00D14671" w:rsidP="00D14671">
      <w:pPr>
        <w:pStyle w:val="Trepisma"/>
        <w:jc w:val="both"/>
      </w:pPr>
      <w:r w:rsidRPr="00D14671">
        <w:t>Jednocześnie informuję, iż termin składania i otwarcia ofert pozostaje bez zmian.</w:t>
      </w:r>
    </w:p>
    <w:p w:rsidR="00D14671" w:rsidRDefault="00D14671" w:rsidP="00BD17E1">
      <w:pPr>
        <w:pStyle w:val="Trepisma"/>
        <w:spacing w:after="0" w:line="240" w:lineRule="auto"/>
        <w:ind w:left="5954"/>
        <w:jc w:val="center"/>
      </w:pPr>
    </w:p>
    <w:p w:rsidR="00D14671" w:rsidRDefault="00D14671" w:rsidP="00BD17E1">
      <w:pPr>
        <w:pStyle w:val="Trepisma"/>
        <w:spacing w:after="0" w:line="240" w:lineRule="auto"/>
        <w:ind w:left="5954"/>
        <w:jc w:val="center"/>
      </w:pP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  <w:r>
        <w:t>Dyrektor Sądu Rejonowego</w:t>
      </w: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  <w:r>
        <w:t>w Białymstoku</w:t>
      </w: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</w:p>
    <w:p w:rsidR="00BD17E1" w:rsidRPr="00BD17E1" w:rsidRDefault="00BD17E1" w:rsidP="00BD17E1">
      <w:pPr>
        <w:pStyle w:val="Trepisma"/>
        <w:spacing w:after="0" w:line="240" w:lineRule="auto"/>
        <w:ind w:left="5954"/>
        <w:jc w:val="center"/>
      </w:pPr>
      <w:r>
        <w:t>Elżbieta Roszkowska</w:t>
      </w:r>
    </w:p>
    <w:sectPr w:rsidR="00BD17E1" w:rsidRPr="00BD17E1" w:rsidSect="0047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D4" w:rsidRDefault="00CB46D4" w:rsidP="00EF2B54">
      <w:pPr>
        <w:spacing w:after="0" w:line="240" w:lineRule="auto"/>
      </w:pPr>
      <w:r>
        <w:separator/>
      </w:r>
    </w:p>
  </w:endnote>
  <w:endnote w:type="continuationSeparator" w:id="0">
    <w:p w:rsidR="00CB46D4" w:rsidRDefault="00CB46D4" w:rsidP="00EF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A9" w:rsidRDefault="00935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A9" w:rsidRDefault="00935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4B" w:rsidRPr="009358A9" w:rsidRDefault="003E154B" w:rsidP="00935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D4" w:rsidRDefault="00CB46D4" w:rsidP="00EF2B54">
      <w:pPr>
        <w:spacing w:after="0" w:line="240" w:lineRule="auto"/>
      </w:pPr>
      <w:r>
        <w:separator/>
      </w:r>
    </w:p>
  </w:footnote>
  <w:footnote w:type="continuationSeparator" w:id="0">
    <w:p w:rsidR="00CB46D4" w:rsidRDefault="00CB46D4" w:rsidP="00EF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A9" w:rsidRDefault="00935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A9" w:rsidRDefault="009358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7" w:rsidRPr="009358A9" w:rsidRDefault="006E43F7" w:rsidP="00935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7827E6"/>
    <w:multiLevelType w:val="hybridMultilevel"/>
    <w:tmpl w:val="E0BC1172"/>
    <w:lvl w:ilvl="0" w:tplc="A922152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3"/>
    <w:rsid w:val="00000CE6"/>
    <w:rsid w:val="00011D1A"/>
    <w:rsid w:val="00013F26"/>
    <w:rsid w:val="00045CDD"/>
    <w:rsid w:val="000713DA"/>
    <w:rsid w:val="0018150F"/>
    <w:rsid w:val="001A1AE5"/>
    <w:rsid w:val="001F76A1"/>
    <w:rsid w:val="00221FE3"/>
    <w:rsid w:val="00231E9D"/>
    <w:rsid w:val="00286FF6"/>
    <w:rsid w:val="002B40D6"/>
    <w:rsid w:val="002D358E"/>
    <w:rsid w:val="003C5B8E"/>
    <w:rsid w:val="003E154B"/>
    <w:rsid w:val="00475760"/>
    <w:rsid w:val="004A0D36"/>
    <w:rsid w:val="004A5254"/>
    <w:rsid w:val="00604916"/>
    <w:rsid w:val="00605743"/>
    <w:rsid w:val="0062658A"/>
    <w:rsid w:val="00676A09"/>
    <w:rsid w:val="006A0E90"/>
    <w:rsid w:val="006D7678"/>
    <w:rsid w:val="006E43F7"/>
    <w:rsid w:val="00710F03"/>
    <w:rsid w:val="00833599"/>
    <w:rsid w:val="00896CC3"/>
    <w:rsid w:val="008C6E92"/>
    <w:rsid w:val="008D2C4C"/>
    <w:rsid w:val="009358A9"/>
    <w:rsid w:val="009D4BF8"/>
    <w:rsid w:val="009E3793"/>
    <w:rsid w:val="00A04F08"/>
    <w:rsid w:val="00A94EDB"/>
    <w:rsid w:val="00AA2406"/>
    <w:rsid w:val="00AF3424"/>
    <w:rsid w:val="00B67589"/>
    <w:rsid w:val="00BC34BA"/>
    <w:rsid w:val="00BD17E1"/>
    <w:rsid w:val="00BF5BE4"/>
    <w:rsid w:val="00C12438"/>
    <w:rsid w:val="00CB46D4"/>
    <w:rsid w:val="00CD249C"/>
    <w:rsid w:val="00CF752E"/>
    <w:rsid w:val="00CF77E9"/>
    <w:rsid w:val="00D14671"/>
    <w:rsid w:val="00D65BD0"/>
    <w:rsid w:val="00DB7FFA"/>
    <w:rsid w:val="00E53EFE"/>
    <w:rsid w:val="00EF2B54"/>
    <w:rsid w:val="00F06320"/>
    <w:rsid w:val="00F86936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54"/>
  </w:style>
  <w:style w:type="paragraph" w:styleId="Stopka">
    <w:name w:val="footer"/>
    <w:basedOn w:val="Normalny"/>
    <w:link w:val="Stopka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54"/>
  </w:style>
  <w:style w:type="paragraph" w:styleId="Tekstdymka">
    <w:name w:val="Balloon Text"/>
    <w:basedOn w:val="Normalny"/>
    <w:link w:val="TekstdymkaZnak"/>
    <w:uiPriority w:val="99"/>
    <w:semiHidden/>
    <w:unhideWhenUsed/>
    <w:rsid w:val="00E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54"/>
    <w:rPr>
      <w:rFonts w:ascii="Segoe UI" w:hAnsi="Segoe UI" w:cs="Segoe UI"/>
      <w:sz w:val="18"/>
      <w:szCs w:val="18"/>
    </w:rPr>
  </w:style>
  <w:style w:type="paragraph" w:customStyle="1" w:styleId="Adresat">
    <w:name w:val="Adresat"/>
    <w:basedOn w:val="Normalny"/>
    <w:qFormat/>
    <w:rsid w:val="00CF752E"/>
    <w:pPr>
      <w:spacing w:after="0" w:line="240" w:lineRule="auto"/>
      <w:ind w:left="5103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customStyle="1" w:styleId="Trepisma">
    <w:name w:val="Treść pisma"/>
    <w:basedOn w:val="Normalny"/>
    <w:qFormat/>
    <w:rsid w:val="008D2C4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Kiedyigdzie">
    <w:name w:val="Kiedy_i_gdzie"/>
    <w:basedOn w:val="Normalny"/>
    <w:rsid w:val="008D2C4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yrektornagwek">
    <w:name w:val="Dyrektor_nagłówek"/>
    <w:basedOn w:val="Normalny"/>
    <w:qFormat/>
    <w:rsid w:val="008D2C4C"/>
    <w:pPr>
      <w:keepNext/>
      <w:numPr>
        <w:ilvl w:val="1"/>
      </w:numPr>
      <w:tabs>
        <w:tab w:val="left" w:pos="5760"/>
      </w:tabs>
      <w:spacing w:after="0" w:line="240" w:lineRule="auto"/>
      <w:ind w:right="5244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yrektoradres">
    <w:name w:val="Dyrektor_adres"/>
    <w:basedOn w:val="Normalny"/>
    <w:qFormat/>
    <w:rsid w:val="00BF5BE4"/>
    <w:pPr>
      <w:spacing w:after="0" w:line="240" w:lineRule="auto"/>
      <w:ind w:right="5244"/>
    </w:pPr>
    <w:rPr>
      <w:rFonts w:ascii="Times New Roman" w:eastAsia="Times New Roman" w:hAnsi="Times New Roman" w:cs="Times New Roman"/>
      <w:i/>
      <w:sz w:val="18"/>
      <w:szCs w:val="18"/>
      <w:lang w:val="de-DE" w:eastAsia="pl-PL"/>
    </w:rPr>
  </w:style>
  <w:style w:type="paragraph" w:customStyle="1" w:styleId="Zaporednictwem">
    <w:name w:val="Za_pośrednictwem"/>
    <w:basedOn w:val="Normalny"/>
    <w:qFormat/>
    <w:rsid w:val="00BF5BE4"/>
    <w:pPr>
      <w:spacing w:after="0" w:line="360" w:lineRule="auto"/>
      <w:ind w:left="5103"/>
    </w:pPr>
    <w:rPr>
      <w:rFonts w:ascii="Times New Roman" w:eastAsia="Times New Roman" w:hAnsi="Times New Roman" w:cs="Times New Roman"/>
      <w:i/>
      <w:lang w:eastAsia="pl-PL"/>
    </w:rPr>
  </w:style>
  <w:style w:type="paragraph" w:styleId="Akapitzlist">
    <w:name w:val="List Paragraph"/>
    <w:basedOn w:val="Normalny"/>
    <w:uiPriority w:val="34"/>
    <w:qFormat/>
    <w:rsid w:val="00AA2406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2020-07-13T08:42:00Z</dcterms:created>
  <dcterms:modified xsi:type="dcterms:W3CDTF">2020-07-13T08:42:00Z</dcterms:modified>
</cp:coreProperties>
</file>